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4275" w:rsidRDefault="00C04275" w:rsidP="00D66BBF">
      <w:pPr>
        <w:rPr>
          <w:kern w:val="28"/>
        </w:rPr>
      </w:pPr>
    </w:p>
    <w:tbl>
      <w:tblPr>
        <w:tblW w:w="0" w:type="auto"/>
        <w:tblLook w:val="00A0"/>
      </w:tblPr>
      <w:tblGrid>
        <w:gridCol w:w="5494"/>
        <w:gridCol w:w="4076"/>
      </w:tblGrid>
      <w:tr w:rsidR="00C04275" w:rsidTr="000E09E6">
        <w:tc>
          <w:tcPr>
            <w:tcW w:w="5495" w:type="dxa"/>
          </w:tcPr>
          <w:p w:rsidR="00C04275" w:rsidRPr="000E09E6" w:rsidRDefault="00C04275" w:rsidP="000E09E6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76" w:type="dxa"/>
          </w:tcPr>
          <w:p w:rsidR="00C04275" w:rsidRPr="00234589" w:rsidRDefault="00C04275" w:rsidP="000E09E6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4589">
              <w:rPr>
                <w:rFonts w:ascii="Times New Roman" w:hAnsi="Times New Roman"/>
                <w:sz w:val="28"/>
                <w:szCs w:val="28"/>
              </w:rPr>
              <w:t xml:space="preserve">Утверждено постановлением администрации  Крапивинского муниципального района Кемеровской области </w:t>
            </w:r>
          </w:p>
          <w:p w:rsidR="00C04275" w:rsidRPr="00234589" w:rsidRDefault="00C04275" w:rsidP="000E09E6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4589">
              <w:rPr>
                <w:rFonts w:ascii="Times New Roman" w:hAnsi="Times New Roman"/>
                <w:sz w:val="28"/>
                <w:szCs w:val="28"/>
              </w:rPr>
              <w:t xml:space="preserve">от __.__.______ года _____ </w:t>
            </w:r>
          </w:p>
          <w:p w:rsidR="00C04275" w:rsidRPr="000E09E6" w:rsidRDefault="00C04275" w:rsidP="000E09E6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04275" w:rsidRPr="00453840" w:rsidRDefault="00C04275" w:rsidP="00D66BBF">
      <w:pPr>
        <w:rPr>
          <w:rFonts w:ascii="Times New Roman" w:hAnsi="Times New Roman"/>
          <w:kern w:val="28"/>
        </w:rPr>
      </w:pPr>
    </w:p>
    <w:p w:rsidR="00C04275" w:rsidRPr="00453840" w:rsidRDefault="00C04275" w:rsidP="00D66BBF">
      <w:pPr>
        <w:rPr>
          <w:rFonts w:ascii="Times New Roman" w:hAnsi="Times New Roman"/>
          <w:kern w:val="28"/>
        </w:rPr>
      </w:pPr>
    </w:p>
    <w:p w:rsidR="00C04275" w:rsidRPr="00453840" w:rsidRDefault="00C04275" w:rsidP="00D66BBF">
      <w:pPr>
        <w:rPr>
          <w:rFonts w:ascii="Times New Roman" w:hAnsi="Times New Roman"/>
          <w:kern w:val="28"/>
        </w:rPr>
      </w:pPr>
    </w:p>
    <w:p w:rsidR="00C04275" w:rsidRPr="00453840" w:rsidRDefault="00C04275" w:rsidP="00D66BBF">
      <w:pPr>
        <w:rPr>
          <w:rFonts w:ascii="Times New Roman" w:hAnsi="Times New Roman"/>
          <w:kern w:val="28"/>
        </w:rPr>
      </w:pPr>
    </w:p>
    <w:p w:rsidR="00C04275" w:rsidRPr="00453840" w:rsidRDefault="00C04275" w:rsidP="00D66BBF">
      <w:pPr>
        <w:rPr>
          <w:rFonts w:ascii="Times New Roman" w:hAnsi="Times New Roman"/>
          <w:kern w:val="28"/>
        </w:rPr>
      </w:pPr>
    </w:p>
    <w:p w:rsidR="00C04275" w:rsidRPr="00453840" w:rsidRDefault="00C04275" w:rsidP="00D66BBF">
      <w:pPr>
        <w:rPr>
          <w:rFonts w:ascii="Times New Roman" w:hAnsi="Times New Roman"/>
          <w:kern w:val="28"/>
        </w:rPr>
      </w:pPr>
    </w:p>
    <w:p w:rsidR="00C04275" w:rsidRPr="00453840" w:rsidRDefault="00C04275" w:rsidP="00D66BBF">
      <w:pPr>
        <w:rPr>
          <w:rFonts w:ascii="Times New Roman" w:hAnsi="Times New Roman"/>
          <w:kern w:val="28"/>
        </w:rPr>
      </w:pPr>
    </w:p>
    <w:p w:rsidR="00C04275" w:rsidRPr="00453840" w:rsidRDefault="00C04275" w:rsidP="00D66BBF">
      <w:pPr>
        <w:rPr>
          <w:rFonts w:ascii="Times New Roman" w:hAnsi="Times New Roman"/>
          <w:kern w:val="28"/>
        </w:rPr>
      </w:pPr>
    </w:p>
    <w:p w:rsidR="00C04275" w:rsidRPr="00453840" w:rsidRDefault="00C04275" w:rsidP="00D66BBF">
      <w:pPr>
        <w:rPr>
          <w:rFonts w:ascii="Times New Roman" w:hAnsi="Times New Roman"/>
          <w:kern w:val="28"/>
        </w:rPr>
      </w:pPr>
    </w:p>
    <w:p w:rsidR="00C04275" w:rsidRPr="00C5726B" w:rsidRDefault="00C04275" w:rsidP="00D66BBF">
      <w:pPr>
        <w:pStyle w:val="a3"/>
        <w:rPr>
          <w:rFonts w:ascii="Times New Roman" w:hAnsi="Times New Roman"/>
          <w:spacing w:val="0"/>
        </w:rPr>
      </w:pPr>
      <w:r w:rsidRPr="00C5726B">
        <w:rPr>
          <w:rFonts w:ascii="Times New Roman" w:hAnsi="Times New Roman"/>
          <w:spacing w:val="0"/>
        </w:rPr>
        <w:t xml:space="preserve">Схема теплоснабжения </w:t>
      </w:r>
      <w:r>
        <w:rPr>
          <w:rFonts w:ascii="Times New Roman" w:hAnsi="Times New Roman"/>
          <w:spacing w:val="0"/>
        </w:rPr>
        <w:t>банновского</w:t>
      </w:r>
      <w:r w:rsidRPr="00C5726B">
        <w:rPr>
          <w:rFonts w:ascii="Times New Roman" w:hAnsi="Times New Roman"/>
          <w:spacing w:val="0"/>
        </w:rPr>
        <w:t xml:space="preserve"> сельского посЕления КРАПИВИНСКОГО муниципального района КЕМЕРОВСКОЙ ОБЛАСТИ </w:t>
      </w:r>
    </w:p>
    <w:p w:rsidR="00C04275" w:rsidRPr="00453840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Pr="00453840" w:rsidRDefault="00C04275" w:rsidP="00D66BBF">
      <w:pPr>
        <w:rPr>
          <w:rFonts w:ascii="Times New Roman" w:hAnsi="Times New Roman"/>
        </w:rPr>
      </w:pPr>
    </w:p>
    <w:p w:rsidR="00C04275" w:rsidRPr="00453840" w:rsidRDefault="00C04275" w:rsidP="00D66BBF">
      <w:pPr>
        <w:rPr>
          <w:rFonts w:ascii="Times New Roman" w:hAnsi="Times New Roman"/>
        </w:rPr>
      </w:pPr>
    </w:p>
    <w:p w:rsidR="00C04275" w:rsidRPr="00234589" w:rsidRDefault="00C04275" w:rsidP="00D66BBF">
      <w:pPr>
        <w:rPr>
          <w:rFonts w:ascii="Times New Roman" w:hAnsi="Times New Roman"/>
          <w:sz w:val="28"/>
          <w:szCs w:val="28"/>
        </w:rPr>
      </w:pPr>
      <w:r w:rsidRPr="00234589">
        <w:rPr>
          <w:rFonts w:ascii="Times New Roman" w:hAnsi="Times New Roman"/>
          <w:sz w:val="28"/>
          <w:szCs w:val="28"/>
        </w:rPr>
        <w:t>Общественные слушания проведены</w:t>
      </w:r>
    </w:p>
    <w:p w:rsidR="00C04275" w:rsidRPr="00234589" w:rsidRDefault="00C04275" w:rsidP="00D66BBF">
      <w:pPr>
        <w:rPr>
          <w:rFonts w:ascii="Times New Roman" w:hAnsi="Times New Roman"/>
          <w:sz w:val="28"/>
          <w:szCs w:val="28"/>
        </w:rPr>
      </w:pPr>
      <w:r w:rsidRPr="00234589">
        <w:rPr>
          <w:rFonts w:ascii="Times New Roman" w:hAnsi="Times New Roman"/>
          <w:sz w:val="28"/>
          <w:szCs w:val="28"/>
        </w:rPr>
        <w:t>«___»________20____ года</w:t>
      </w:r>
    </w:p>
    <w:p w:rsidR="00C04275" w:rsidRPr="00234589" w:rsidRDefault="00C04275" w:rsidP="00D66BBF">
      <w:pPr>
        <w:rPr>
          <w:rFonts w:ascii="Times New Roman" w:hAnsi="Times New Roman"/>
          <w:sz w:val="28"/>
          <w:szCs w:val="28"/>
        </w:rPr>
      </w:pPr>
      <w:r w:rsidRPr="00234589">
        <w:rPr>
          <w:rFonts w:ascii="Times New Roman" w:hAnsi="Times New Roman"/>
          <w:sz w:val="28"/>
          <w:szCs w:val="28"/>
        </w:rPr>
        <w:t>Протокол № ___ от «___»_________20____</w:t>
      </w:r>
    </w:p>
    <w:p w:rsidR="00C04275" w:rsidRPr="00453840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rPr>
          <w:rFonts w:ascii="Times New Roman" w:hAnsi="Times New Roman"/>
        </w:rPr>
      </w:pPr>
    </w:p>
    <w:p w:rsidR="00C04275" w:rsidRDefault="00C04275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Содержание</w:t>
      </w:r>
    </w:p>
    <w:p w:rsidR="00C04275" w:rsidRDefault="00C04275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Look w:val="00A0"/>
      </w:tblPr>
      <w:tblGrid>
        <w:gridCol w:w="6770"/>
        <w:gridCol w:w="2800"/>
      </w:tblGrid>
      <w:tr w:rsidR="00C04275" w:rsidRPr="00652778" w:rsidTr="000E09E6">
        <w:tc>
          <w:tcPr>
            <w:tcW w:w="6771" w:type="dxa"/>
          </w:tcPr>
          <w:p w:rsidR="00C04275" w:rsidRPr="000E09E6" w:rsidRDefault="00C04275" w:rsidP="000E09E6">
            <w:pPr>
              <w:pStyle w:val="a6"/>
              <w:ind w:left="0"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Общая часть</w:t>
            </w:r>
          </w:p>
        </w:tc>
        <w:tc>
          <w:tcPr>
            <w:tcW w:w="2800" w:type="dxa"/>
          </w:tcPr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C04275" w:rsidRPr="00652778" w:rsidTr="000E09E6">
        <w:tc>
          <w:tcPr>
            <w:tcW w:w="6771" w:type="dxa"/>
          </w:tcPr>
          <w:p w:rsidR="00C04275" w:rsidRPr="000E09E6" w:rsidRDefault="00C04275" w:rsidP="000E09E6">
            <w:pPr>
              <w:pStyle w:val="a6"/>
              <w:ind w:left="0"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Функциональная структура организации теплоснабжения</w:t>
            </w:r>
          </w:p>
        </w:tc>
        <w:tc>
          <w:tcPr>
            <w:tcW w:w="2800" w:type="dxa"/>
          </w:tcPr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C04275" w:rsidRPr="00652778" w:rsidTr="000E09E6">
        <w:tc>
          <w:tcPr>
            <w:tcW w:w="6771" w:type="dxa"/>
          </w:tcPr>
          <w:p w:rsidR="00C04275" w:rsidRPr="000E09E6" w:rsidRDefault="00C04275" w:rsidP="000E09E6">
            <w:pPr>
              <w:spacing w:line="276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Источники тепловой энергии</w:t>
            </w:r>
          </w:p>
        </w:tc>
        <w:tc>
          <w:tcPr>
            <w:tcW w:w="2800" w:type="dxa"/>
          </w:tcPr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C04275" w:rsidRPr="00652778" w:rsidTr="000E09E6">
        <w:tc>
          <w:tcPr>
            <w:tcW w:w="6771" w:type="dxa"/>
          </w:tcPr>
          <w:p w:rsidR="00C04275" w:rsidRPr="000E09E6" w:rsidRDefault="00C04275" w:rsidP="000E09E6">
            <w:pPr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Индивидуальное отопление</w:t>
            </w:r>
          </w:p>
        </w:tc>
        <w:tc>
          <w:tcPr>
            <w:tcW w:w="2800" w:type="dxa"/>
          </w:tcPr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C04275" w:rsidRPr="00652778" w:rsidTr="000E09E6">
        <w:tc>
          <w:tcPr>
            <w:tcW w:w="6771" w:type="dxa"/>
          </w:tcPr>
          <w:p w:rsidR="00C04275" w:rsidRPr="000E09E6" w:rsidRDefault="00C04275" w:rsidP="000E09E6">
            <w:pPr>
              <w:spacing w:line="276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Тепловые сети</w:t>
            </w:r>
          </w:p>
        </w:tc>
        <w:tc>
          <w:tcPr>
            <w:tcW w:w="2800" w:type="dxa"/>
          </w:tcPr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C04275" w:rsidRPr="00652778" w:rsidTr="000E09E6">
        <w:tc>
          <w:tcPr>
            <w:tcW w:w="6771" w:type="dxa"/>
          </w:tcPr>
          <w:p w:rsidR="00C04275" w:rsidRPr="000E09E6" w:rsidRDefault="00C04275" w:rsidP="000E09E6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Организация службы эксплуатации тепловых сетей</w:t>
            </w:r>
          </w:p>
        </w:tc>
        <w:tc>
          <w:tcPr>
            <w:tcW w:w="2800" w:type="dxa"/>
          </w:tcPr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C04275" w:rsidRPr="00652778" w:rsidTr="000E09E6">
        <w:tc>
          <w:tcPr>
            <w:tcW w:w="6771" w:type="dxa"/>
          </w:tcPr>
          <w:p w:rsidR="00C04275" w:rsidRPr="000E09E6" w:rsidRDefault="00C04275" w:rsidP="000E09E6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Перспективное потребление тепловой энергии в сельском поселении. Тепловые нагрузки в зоне действия источников тепловой энергии.</w:t>
            </w:r>
          </w:p>
        </w:tc>
        <w:tc>
          <w:tcPr>
            <w:tcW w:w="2800" w:type="dxa"/>
          </w:tcPr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C04275" w:rsidRPr="00652778" w:rsidTr="000E09E6">
        <w:tc>
          <w:tcPr>
            <w:tcW w:w="6771" w:type="dxa"/>
          </w:tcPr>
          <w:p w:rsidR="00C04275" w:rsidRPr="000E09E6" w:rsidRDefault="00C04275" w:rsidP="000E09E6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 xml:space="preserve">Баланс располагаемой, резервной и перспективной тепловой мощности источников тепловой энергии и тепловой нагрузки </w:t>
            </w:r>
          </w:p>
        </w:tc>
        <w:tc>
          <w:tcPr>
            <w:tcW w:w="2800" w:type="dxa"/>
          </w:tcPr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1</w:t>
            </w:r>
            <w:r w:rsidRPr="000E09E6"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</w:p>
        </w:tc>
      </w:tr>
      <w:tr w:rsidR="00C04275" w:rsidRPr="00652778" w:rsidTr="000E09E6">
        <w:tc>
          <w:tcPr>
            <w:tcW w:w="6771" w:type="dxa"/>
          </w:tcPr>
          <w:p w:rsidR="00C04275" w:rsidRPr="000E09E6" w:rsidRDefault="00C04275" w:rsidP="000E09E6">
            <w:pPr>
              <w:tabs>
                <w:tab w:val="left" w:pos="8671"/>
              </w:tabs>
              <w:spacing w:line="276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Решения и обоснования по строительству, реконструкции и техническому перевооружению источников тепловой энергии</w:t>
            </w:r>
          </w:p>
        </w:tc>
        <w:tc>
          <w:tcPr>
            <w:tcW w:w="2800" w:type="dxa"/>
          </w:tcPr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1</w:t>
            </w:r>
            <w:r w:rsidRPr="000E09E6"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</w:p>
        </w:tc>
      </w:tr>
      <w:tr w:rsidR="00C04275" w:rsidRPr="00652778" w:rsidTr="000E09E6">
        <w:tc>
          <w:tcPr>
            <w:tcW w:w="6771" w:type="dxa"/>
          </w:tcPr>
          <w:p w:rsidR="00C04275" w:rsidRPr="000E09E6" w:rsidRDefault="00C04275" w:rsidP="000E09E6">
            <w:pPr>
              <w:spacing w:before="0" w:after="0" w:line="276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Решения и обоснования по строительству и реконструкции тепловых сетей</w:t>
            </w:r>
          </w:p>
        </w:tc>
        <w:tc>
          <w:tcPr>
            <w:tcW w:w="2800" w:type="dxa"/>
          </w:tcPr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</w:tr>
      <w:tr w:rsidR="00C04275" w:rsidRPr="00652778" w:rsidTr="000E09E6">
        <w:tc>
          <w:tcPr>
            <w:tcW w:w="6771" w:type="dxa"/>
          </w:tcPr>
          <w:p w:rsidR="00C04275" w:rsidRPr="000E09E6" w:rsidRDefault="00C04275" w:rsidP="000E09E6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Оценка надежности и безопасности системы ресурсоснабжения</w:t>
            </w:r>
          </w:p>
        </w:tc>
        <w:tc>
          <w:tcPr>
            <w:tcW w:w="2800" w:type="dxa"/>
          </w:tcPr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C04275" w:rsidRPr="000E09E6" w:rsidRDefault="00C04275" w:rsidP="000E09E6">
            <w:pPr>
              <w:pStyle w:val="a6"/>
              <w:ind w:left="0" w:firstLine="0"/>
              <w:jc w:val="right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9E6">
              <w:rPr>
                <w:rFonts w:ascii="Times New Roman" w:hAnsi="Times New Roman"/>
                <w:sz w:val="28"/>
                <w:szCs w:val="28"/>
              </w:rPr>
              <w:t>17</w:t>
            </w:r>
            <w:bookmarkStart w:id="0" w:name="_GoBack"/>
            <w:bookmarkEnd w:id="0"/>
          </w:p>
        </w:tc>
      </w:tr>
    </w:tbl>
    <w:p w:rsidR="00C04275" w:rsidRDefault="00C04275" w:rsidP="00D66BBF">
      <w:pPr>
        <w:pStyle w:val="a6"/>
        <w:ind w:left="0" w:firstLine="0"/>
        <w:rPr>
          <w:rFonts w:ascii="Times New Roman" w:hAnsi="Times New Roman"/>
          <w:b/>
          <w:sz w:val="28"/>
          <w:szCs w:val="28"/>
        </w:rPr>
      </w:pPr>
    </w:p>
    <w:p w:rsidR="00C04275" w:rsidRDefault="00C04275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C04275" w:rsidRPr="00A118EE" w:rsidRDefault="00C04275" w:rsidP="00D66BBF">
      <w:pPr>
        <w:pStyle w:val="a6"/>
        <w:ind w:left="0" w:firstLine="0"/>
        <w:rPr>
          <w:rFonts w:ascii="Times New Roman" w:hAnsi="Times New Roman"/>
          <w:sz w:val="28"/>
          <w:szCs w:val="28"/>
        </w:rPr>
      </w:pPr>
      <w:r w:rsidRPr="00A118EE">
        <w:rPr>
          <w:rFonts w:ascii="Times New Roman" w:hAnsi="Times New Roman"/>
          <w:sz w:val="28"/>
          <w:szCs w:val="28"/>
        </w:rPr>
        <w:t xml:space="preserve">Приложение 1. Генеральный план </w:t>
      </w:r>
      <w:r>
        <w:rPr>
          <w:rFonts w:ascii="Times New Roman" w:hAnsi="Times New Roman"/>
          <w:sz w:val="28"/>
          <w:szCs w:val="28"/>
        </w:rPr>
        <w:t>Банновского</w:t>
      </w:r>
      <w:r w:rsidRPr="00A118EE">
        <w:rPr>
          <w:rFonts w:ascii="Times New Roman" w:hAnsi="Times New Roman"/>
          <w:sz w:val="28"/>
          <w:szCs w:val="28"/>
        </w:rPr>
        <w:t xml:space="preserve"> сельского поселения </w:t>
      </w:r>
    </w:p>
    <w:p w:rsidR="00C04275" w:rsidRPr="00A118EE" w:rsidRDefault="00C04275" w:rsidP="00D66BBF">
      <w:pPr>
        <w:pStyle w:val="a6"/>
        <w:ind w:left="0" w:firstLine="0"/>
        <w:rPr>
          <w:rFonts w:ascii="Times New Roman" w:hAnsi="Times New Roman"/>
          <w:sz w:val="28"/>
          <w:szCs w:val="28"/>
        </w:rPr>
      </w:pPr>
      <w:r w:rsidRPr="00A118EE">
        <w:rPr>
          <w:rFonts w:ascii="Times New Roman" w:hAnsi="Times New Roman"/>
          <w:sz w:val="28"/>
          <w:szCs w:val="28"/>
        </w:rPr>
        <w:t xml:space="preserve">Приложение 2. Генеральный план с. </w:t>
      </w:r>
      <w:r>
        <w:rPr>
          <w:rFonts w:ascii="Times New Roman" w:hAnsi="Times New Roman"/>
          <w:sz w:val="28"/>
          <w:szCs w:val="28"/>
        </w:rPr>
        <w:t>Банново, п. Михайловский</w:t>
      </w:r>
    </w:p>
    <w:p w:rsidR="00C04275" w:rsidRDefault="00C04275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C04275" w:rsidRDefault="00C04275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C04275" w:rsidRDefault="00C04275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C04275" w:rsidRDefault="00C04275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C04275" w:rsidRDefault="00C04275" w:rsidP="00DB6E9C">
      <w:pPr>
        <w:pStyle w:val="a6"/>
        <w:ind w:left="0" w:firstLine="0"/>
        <w:rPr>
          <w:rFonts w:ascii="Times New Roman" w:hAnsi="Times New Roman"/>
          <w:b/>
          <w:sz w:val="28"/>
          <w:szCs w:val="28"/>
        </w:rPr>
      </w:pPr>
    </w:p>
    <w:p w:rsidR="00C04275" w:rsidRPr="0081231C" w:rsidRDefault="00C04275" w:rsidP="00D66BBF">
      <w:pPr>
        <w:pStyle w:val="a6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Общая часть</w:t>
      </w:r>
    </w:p>
    <w:p w:rsidR="00C04275" w:rsidRPr="0081231C" w:rsidRDefault="00C04275" w:rsidP="00D66BBF">
      <w:pPr>
        <w:pStyle w:val="a6"/>
        <w:ind w:left="927" w:firstLine="0"/>
        <w:rPr>
          <w:rFonts w:ascii="Times New Roman" w:hAnsi="Times New Roman"/>
          <w:b/>
          <w:sz w:val="24"/>
          <w:szCs w:val="24"/>
        </w:rPr>
      </w:pPr>
    </w:p>
    <w:p w:rsidR="00C04275" w:rsidRDefault="00C04275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>
        <w:rPr>
          <w:rFonts w:ascii="Times New Roman" w:hAnsi="Times New Roman"/>
          <w:spacing w:val="0"/>
          <w:sz w:val="28"/>
          <w:szCs w:val="28"/>
        </w:rPr>
        <w:t xml:space="preserve">Банновское </w:t>
      </w:r>
      <w:r w:rsidRPr="00245556">
        <w:rPr>
          <w:rFonts w:ascii="Times New Roman" w:hAnsi="Times New Roman"/>
          <w:spacing w:val="0"/>
          <w:sz w:val="28"/>
          <w:szCs w:val="28"/>
        </w:rPr>
        <w:t xml:space="preserve">сельское поселение входит в состав Крапивинского  муниципального района Кемеровской области. В состав сельского поселения входят: с. </w:t>
      </w:r>
      <w:r>
        <w:rPr>
          <w:rFonts w:ascii="Times New Roman" w:hAnsi="Times New Roman"/>
          <w:spacing w:val="0"/>
          <w:sz w:val="28"/>
          <w:szCs w:val="28"/>
        </w:rPr>
        <w:t>Банново, п. Михайловский, д. Ивановка, д. Комаровка и д. Змеинка.</w:t>
      </w:r>
    </w:p>
    <w:p w:rsidR="00C04275" w:rsidRPr="00E45681" w:rsidRDefault="00C04275" w:rsidP="002747D0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E45681">
        <w:rPr>
          <w:rFonts w:ascii="Times New Roman" w:hAnsi="Times New Roman"/>
          <w:spacing w:val="0"/>
          <w:sz w:val="28"/>
          <w:szCs w:val="28"/>
        </w:rPr>
        <w:t>Деревни Ивановка, Комаровка, Змеинка в структуре поселения играют малозначительную роль в связи с не перспективностью развития согласно предоставленных Администрацией Крапивинского района статистических данных по демографии и экономическому потенциалу.</w:t>
      </w:r>
    </w:p>
    <w:p w:rsidR="00C04275" w:rsidRPr="00E45681" w:rsidRDefault="00C04275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E45681">
        <w:rPr>
          <w:rFonts w:ascii="Times New Roman" w:hAnsi="Times New Roman"/>
          <w:spacing w:val="0"/>
          <w:sz w:val="28"/>
          <w:szCs w:val="28"/>
        </w:rPr>
        <w:t>Чис</w:t>
      </w:r>
      <w:r>
        <w:rPr>
          <w:rFonts w:ascii="Times New Roman" w:hAnsi="Times New Roman"/>
          <w:spacing w:val="0"/>
          <w:sz w:val="28"/>
          <w:szCs w:val="28"/>
        </w:rPr>
        <w:t xml:space="preserve">ленность населения на </w:t>
      </w:r>
      <w:r w:rsidR="001B49B9">
        <w:rPr>
          <w:rFonts w:ascii="Times New Roman" w:hAnsi="Times New Roman"/>
          <w:spacing w:val="0"/>
          <w:sz w:val="28"/>
          <w:szCs w:val="28"/>
        </w:rPr>
        <w:t>01.01.20</w:t>
      </w:r>
      <w:r w:rsidR="001B49B9" w:rsidRPr="001B49B9">
        <w:rPr>
          <w:rFonts w:ascii="Times New Roman" w:hAnsi="Times New Roman"/>
          <w:spacing w:val="0"/>
          <w:sz w:val="28"/>
          <w:szCs w:val="28"/>
        </w:rPr>
        <w:t>19</w:t>
      </w:r>
      <w:r w:rsidRPr="00015ED6">
        <w:rPr>
          <w:rFonts w:ascii="Times New Roman" w:hAnsi="Times New Roman"/>
          <w:spacing w:val="0"/>
          <w:sz w:val="28"/>
          <w:szCs w:val="28"/>
        </w:rPr>
        <w:t xml:space="preserve"> г - </w:t>
      </w:r>
      <w:r w:rsidR="001B49B9" w:rsidRPr="001B49B9">
        <w:rPr>
          <w:rFonts w:ascii="Times New Roman" w:hAnsi="Times New Roman"/>
          <w:spacing w:val="0"/>
          <w:sz w:val="28"/>
          <w:szCs w:val="28"/>
        </w:rPr>
        <w:t>913</w:t>
      </w:r>
      <w:r w:rsidRPr="00015ED6">
        <w:rPr>
          <w:rFonts w:ascii="Times New Roman" w:hAnsi="Times New Roman"/>
          <w:spacing w:val="0"/>
          <w:sz w:val="28"/>
          <w:szCs w:val="28"/>
        </w:rPr>
        <w:t xml:space="preserve"> чел</w:t>
      </w:r>
      <w:r w:rsidRPr="00E45681">
        <w:rPr>
          <w:rFonts w:ascii="Times New Roman" w:hAnsi="Times New Roman"/>
          <w:spacing w:val="0"/>
          <w:sz w:val="28"/>
          <w:szCs w:val="28"/>
        </w:rPr>
        <w:t>. Площадь территории в границах сельского поселения – 1655,5 км</w:t>
      </w:r>
      <w:r w:rsidRPr="00E45681">
        <w:rPr>
          <w:rFonts w:ascii="Times New Roman" w:hAnsi="Times New Roman"/>
          <w:spacing w:val="0"/>
          <w:sz w:val="28"/>
          <w:szCs w:val="28"/>
          <w:vertAlign w:val="superscript"/>
        </w:rPr>
        <w:t>2</w:t>
      </w:r>
      <w:r w:rsidRPr="00E45681">
        <w:rPr>
          <w:rFonts w:ascii="Times New Roman" w:hAnsi="Times New Roman"/>
          <w:spacing w:val="0"/>
          <w:sz w:val="28"/>
          <w:szCs w:val="28"/>
        </w:rPr>
        <w:t>. Площадь населенных пунктов: с. Банново – 245,5 га, п.Михайловский – 49,4 га.</w:t>
      </w:r>
    </w:p>
    <w:p w:rsidR="00C04275" w:rsidRPr="00E45681" w:rsidRDefault="00C04275" w:rsidP="002747D0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E45681">
        <w:rPr>
          <w:rFonts w:ascii="Times New Roman" w:hAnsi="Times New Roman"/>
          <w:spacing w:val="0"/>
          <w:sz w:val="28"/>
          <w:szCs w:val="28"/>
        </w:rPr>
        <w:t>Основные направления развития с. Банново: увеличение площади жилой застройки происходит за счёт уплотнения существующей селитебной территории и выделения свободных участков. Жилые кварталы на перспективное строительство предполагается разместить по периметру села, исключая восточное и юго-восточное направление.</w:t>
      </w:r>
    </w:p>
    <w:p w:rsidR="00C04275" w:rsidRPr="00E45681" w:rsidRDefault="00C04275" w:rsidP="002747D0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E45681">
        <w:rPr>
          <w:rFonts w:ascii="Times New Roman" w:hAnsi="Times New Roman"/>
          <w:spacing w:val="0"/>
          <w:sz w:val="28"/>
          <w:szCs w:val="28"/>
        </w:rPr>
        <w:t xml:space="preserve">Размещение новых учреждений культурно-бытового обслуживания предусмотрено как в границах уже существующего общественного центра: КБО, баня, прачечная и химчистка, магазин смешанных товаров, что придаст целостность центральной части, так и за его пределами, на правом берегу р. Банновка (перспективное строительство), с целью сокращения радиуса доступности от учреждений культурно-бытового обслуживания до удалённых жилых кварталов. </w:t>
      </w:r>
    </w:p>
    <w:p w:rsidR="00C04275" w:rsidRPr="00E45681" w:rsidRDefault="00C04275" w:rsidP="002747D0">
      <w:pPr>
        <w:spacing w:before="0" w:after="0"/>
        <w:rPr>
          <w:rFonts w:ascii="Times New Roman" w:hAnsi="Times New Roman"/>
          <w:spacing w:val="0"/>
          <w:sz w:val="28"/>
          <w:szCs w:val="28"/>
        </w:rPr>
      </w:pPr>
      <w:r w:rsidRPr="00E45681">
        <w:rPr>
          <w:rFonts w:ascii="Times New Roman" w:hAnsi="Times New Roman"/>
          <w:spacing w:val="0"/>
          <w:sz w:val="28"/>
          <w:szCs w:val="28"/>
        </w:rPr>
        <w:t xml:space="preserve">Основные направления развития п. Михайловский: </w:t>
      </w:r>
      <w:r>
        <w:rPr>
          <w:rFonts w:ascii="Times New Roman" w:hAnsi="Times New Roman"/>
          <w:spacing w:val="0"/>
          <w:sz w:val="28"/>
          <w:szCs w:val="28"/>
        </w:rPr>
        <w:t>у</w:t>
      </w:r>
      <w:r w:rsidRPr="00E45681">
        <w:rPr>
          <w:rFonts w:ascii="Times New Roman" w:hAnsi="Times New Roman"/>
          <w:spacing w:val="0"/>
          <w:sz w:val="28"/>
          <w:szCs w:val="28"/>
        </w:rPr>
        <w:t xml:space="preserve">величение площади жилой застройки </w:t>
      </w:r>
      <w:r>
        <w:rPr>
          <w:rFonts w:ascii="Times New Roman" w:hAnsi="Times New Roman"/>
          <w:spacing w:val="0"/>
          <w:sz w:val="28"/>
          <w:szCs w:val="28"/>
        </w:rPr>
        <w:t>за</w:t>
      </w:r>
      <w:r w:rsidRPr="00E45681">
        <w:rPr>
          <w:rFonts w:ascii="Times New Roman" w:hAnsi="Times New Roman"/>
          <w:spacing w:val="0"/>
          <w:sz w:val="28"/>
          <w:szCs w:val="28"/>
        </w:rPr>
        <w:t xml:space="preserve"> счёт уплотнения существующей селитебной территории и выделения свободных участков. Жилые кварталы для перспективного строительства лишь на севере выступают за существующую границу населенного пункта.</w:t>
      </w:r>
    </w:p>
    <w:p w:rsidR="00C04275" w:rsidRPr="00E45681" w:rsidRDefault="00C04275" w:rsidP="002747D0">
      <w:pPr>
        <w:spacing w:before="0" w:after="0"/>
        <w:rPr>
          <w:rFonts w:ascii="Times New Roman" w:hAnsi="Times New Roman"/>
          <w:spacing w:val="0"/>
          <w:sz w:val="28"/>
          <w:szCs w:val="28"/>
        </w:rPr>
      </w:pPr>
      <w:r w:rsidRPr="00E45681">
        <w:rPr>
          <w:rFonts w:ascii="Times New Roman" w:hAnsi="Times New Roman"/>
          <w:spacing w:val="0"/>
          <w:sz w:val="28"/>
          <w:szCs w:val="28"/>
        </w:rPr>
        <w:t>Проектом предусмотрено расширение существующего общественного центра за счет  новых объектов культурно-бытового обслуживания: КБО, магазин смешанных товаров, а также запроектирована аптека при фельдшерско-акушерском пункте.</w:t>
      </w:r>
    </w:p>
    <w:p w:rsidR="00C04275" w:rsidRPr="00E45681" w:rsidRDefault="00C04275" w:rsidP="002747D0">
      <w:pPr>
        <w:spacing w:before="0" w:after="0"/>
        <w:rPr>
          <w:rFonts w:ascii="Times New Roman" w:hAnsi="Times New Roman"/>
          <w:spacing w:val="0"/>
          <w:sz w:val="28"/>
          <w:szCs w:val="28"/>
        </w:rPr>
      </w:pPr>
      <w:r w:rsidRPr="00E45681">
        <w:rPr>
          <w:rFonts w:ascii="Times New Roman" w:hAnsi="Times New Roman"/>
          <w:spacing w:val="0"/>
          <w:sz w:val="28"/>
          <w:szCs w:val="28"/>
        </w:rPr>
        <w:t xml:space="preserve">Система централизованного отопления присутствуют в с. Банново. На территории села находится одна Центральная котельная которая снабжает теплом объекты соцкультбыта и небольшую часть существующего жилого фонда. Котельная оборудована 3 котлами НР-18. </w:t>
      </w:r>
    </w:p>
    <w:p w:rsidR="00C04275" w:rsidRPr="00E45681" w:rsidRDefault="00C04275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E45681">
        <w:rPr>
          <w:rFonts w:ascii="Times New Roman" w:hAnsi="Times New Roman"/>
          <w:spacing w:val="0"/>
          <w:sz w:val="28"/>
          <w:szCs w:val="28"/>
        </w:rPr>
        <w:t>Согласно СНиП 23-01-99 «Строительная климатология» Банновское сельское поселение относится к 1В климатическому району.</w:t>
      </w:r>
    </w:p>
    <w:p w:rsidR="00C04275" w:rsidRPr="00E45681" w:rsidRDefault="00C04275" w:rsidP="00A60F43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E45681">
        <w:rPr>
          <w:rFonts w:ascii="Times New Roman" w:hAnsi="Times New Roman"/>
          <w:spacing w:val="0"/>
          <w:sz w:val="28"/>
          <w:szCs w:val="28"/>
        </w:rPr>
        <w:t xml:space="preserve">Расчётная температура наружного воздуха составляет – 39 </w:t>
      </w:r>
      <w:r w:rsidRPr="00E45681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E45681">
        <w:rPr>
          <w:rFonts w:ascii="Times New Roman" w:hAnsi="Times New Roman"/>
          <w:spacing w:val="0"/>
          <w:sz w:val="28"/>
          <w:szCs w:val="28"/>
        </w:rPr>
        <w:t>С.</w:t>
      </w:r>
    </w:p>
    <w:p w:rsidR="00C04275" w:rsidRPr="00245556" w:rsidRDefault="00C04275" w:rsidP="00A60F43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245556">
        <w:rPr>
          <w:rFonts w:ascii="Times New Roman" w:hAnsi="Times New Roman"/>
          <w:spacing w:val="0"/>
          <w:sz w:val="28"/>
          <w:szCs w:val="28"/>
        </w:rPr>
        <w:lastRenderedPageBreak/>
        <w:t>Средняя температура отопительного периода – -7,4 °С.</w:t>
      </w:r>
    </w:p>
    <w:p w:rsidR="00C04275" w:rsidRPr="00245556" w:rsidRDefault="00C04275" w:rsidP="00A60F43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245556">
        <w:rPr>
          <w:rFonts w:ascii="Times New Roman" w:hAnsi="Times New Roman"/>
          <w:spacing w:val="0"/>
          <w:sz w:val="28"/>
          <w:szCs w:val="28"/>
        </w:rPr>
        <w:t>Продолжительность отопительного периода (число дней с температурой не выше +8°С) – 230 суток;</w:t>
      </w:r>
    </w:p>
    <w:p w:rsidR="00C04275" w:rsidRPr="00245556" w:rsidRDefault="00C04275" w:rsidP="00A60F43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245556">
        <w:rPr>
          <w:rFonts w:ascii="Times New Roman" w:hAnsi="Times New Roman"/>
          <w:spacing w:val="0"/>
          <w:sz w:val="28"/>
          <w:szCs w:val="28"/>
        </w:rPr>
        <w:t>Сейсмичность до 6 баллов.</w:t>
      </w:r>
    </w:p>
    <w:p w:rsidR="00C04275" w:rsidRPr="001477AE" w:rsidRDefault="00C04275" w:rsidP="00D66BBF">
      <w:pPr>
        <w:pStyle w:val="a7"/>
        <w:jc w:val="left"/>
        <w:rPr>
          <w:rFonts w:ascii="Times New Roman" w:hAnsi="Times New Roman"/>
          <w:spacing w:val="0"/>
          <w:sz w:val="28"/>
          <w:szCs w:val="28"/>
        </w:rPr>
      </w:pPr>
      <w:r w:rsidRPr="001477AE">
        <w:rPr>
          <w:rFonts w:ascii="Times New Roman" w:hAnsi="Times New Roman"/>
          <w:spacing w:val="0"/>
          <w:sz w:val="28"/>
          <w:szCs w:val="28"/>
        </w:rPr>
        <w:t xml:space="preserve">Таблица 1. Общая характеристика с. </w:t>
      </w:r>
      <w:r>
        <w:rPr>
          <w:rFonts w:ascii="Times New Roman" w:hAnsi="Times New Roman"/>
          <w:spacing w:val="0"/>
          <w:sz w:val="28"/>
          <w:szCs w:val="28"/>
        </w:rPr>
        <w:t>Банново</w:t>
      </w:r>
    </w:p>
    <w:tbl>
      <w:tblPr>
        <w:tblW w:w="500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360"/>
        <w:gridCol w:w="1901"/>
        <w:gridCol w:w="1587"/>
        <w:gridCol w:w="1367"/>
        <w:gridCol w:w="1357"/>
      </w:tblGrid>
      <w:tr w:rsidR="00C04275" w:rsidRPr="001477AE" w:rsidTr="00E45681">
        <w:trPr>
          <w:jc w:val="center"/>
        </w:trPr>
        <w:tc>
          <w:tcPr>
            <w:tcW w:w="1755" w:type="pct"/>
            <w:vAlign w:val="center"/>
          </w:tcPr>
          <w:p w:rsidR="00C04275" w:rsidRPr="001477AE" w:rsidRDefault="00C04275" w:rsidP="00BF696B">
            <w:pPr>
              <w:spacing w:before="0" w:after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Наименование</w:t>
            </w:r>
          </w:p>
        </w:tc>
        <w:tc>
          <w:tcPr>
            <w:tcW w:w="993" w:type="pct"/>
            <w:vAlign w:val="center"/>
          </w:tcPr>
          <w:p w:rsidR="00C04275" w:rsidRPr="001477AE" w:rsidRDefault="00C04275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Единица</w:t>
            </w:r>
          </w:p>
          <w:p w:rsidR="00C04275" w:rsidRPr="001477AE" w:rsidRDefault="00C04275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измерения</w:t>
            </w:r>
          </w:p>
        </w:tc>
        <w:tc>
          <w:tcPr>
            <w:tcW w:w="829" w:type="pct"/>
            <w:vAlign w:val="center"/>
          </w:tcPr>
          <w:p w:rsidR="00C04275" w:rsidRPr="00015ED6" w:rsidRDefault="00C04275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015ED6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Современное состояние</w:t>
            </w:r>
          </w:p>
          <w:p w:rsidR="00C04275" w:rsidRPr="00015ED6" w:rsidRDefault="00C04275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015ED6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 2008г.</w:t>
            </w:r>
          </w:p>
        </w:tc>
        <w:tc>
          <w:tcPr>
            <w:tcW w:w="714" w:type="pct"/>
            <w:vAlign w:val="center"/>
          </w:tcPr>
          <w:p w:rsidR="00C04275" w:rsidRPr="00015ED6" w:rsidRDefault="001B49B9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Первая очередь (20</w:t>
            </w:r>
            <w:r>
              <w:rPr>
                <w:rFonts w:ascii="Times New Roman" w:hAnsi="Times New Roman"/>
                <w:b/>
                <w:spacing w:val="0"/>
                <w:sz w:val="24"/>
                <w:szCs w:val="24"/>
                <w:lang w:val="en-US"/>
              </w:rPr>
              <w:t>20</w:t>
            </w:r>
            <w:r w:rsidR="00C04275" w:rsidRPr="00015ED6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г.)</w:t>
            </w:r>
          </w:p>
        </w:tc>
        <w:tc>
          <w:tcPr>
            <w:tcW w:w="709" w:type="pct"/>
            <w:vAlign w:val="center"/>
          </w:tcPr>
          <w:p w:rsidR="00C04275" w:rsidRPr="00015ED6" w:rsidRDefault="00C04275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015ED6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Расчетный срок</w:t>
            </w:r>
          </w:p>
          <w:p w:rsidR="00C04275" w:rsidRPr="00015ED6" w:rsidRDefault="001B49B9" w:rsidP="00A60F43">
            <w:pPr>
              <w:spacing w:before="0" w:after="0"/>
              <w:ind w:hanging="73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(20</w:t>
            </w:r>
            <w:r>
              <w:rPr>
                <w:rFonts w:ascii="Times New Roman" w:hAnsi="Times New Roman"/>
                <w:b/>
                <w:spacing w:val="0"/>
                <w:sz w:val="24"/>
                <w:szCs w:val="24"/>
                <w:lang w:val="en-US"/>
              </w:rPr>
              <w:t>30</w:t>
            </w:r>
            <w:r w:rsidR="00C04275" w:rsidRPr="00015ED6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 xml:space="preserve"> г.)</w:t>
            </w:r>
          </w:p>
        </w:tc>
      </w:tr>
      <w:tr w:rsidR="00C04275" w:rsidRPr="001477AE" w:rsidTr="00E45681">
        <w:trPr>
          <w:trHeight w:val="70"/>
          <w:jc w:val="center"/>
        </w:trPr>
        <w:tc>
          <w:tcPr>
            <w:tcW w:w="1755" w:type="pct"/>
            <w:vAlign w:val="center"/>
          </w:tcPr>
          <w:p w:rsidR="00C04275" w:rsidRPr="001477AE" w:rsidRDefault="00C04275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Общая площадь земель в границах села</w:t>
            </w:r>
          </w:p>
        </w:tc>
        <w:tc>
          <w:tcPr>
            <w:tcW w:w="993" w:type="pct"/>
            <w:vAlign w:val="center"/>
          </w:tcPr>
          <w:p w:rsidR="00C04275" w:rsidRPr="001477AE" w:rsidRDefault="00223BBF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Г</w:t>
            </w:r>
            <w:r w:rsidR="00C04275"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а</w:t>
            </w:r>
          </w:p>
        </w:tc>
        <w:tc>
          <w:tcPr>
            <w:tcW w:w="829" w:type="pct"/>
            <w:vAlign w:val="center"/>
          </w:tcPr>
          <w:p w:rsidR="00C04275" w:rsidRPr="001477AE" w:rsidRDefault="00C04275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245,5</w:t>
            </w:r>
          </w:p>
        </w:tc>
        <w:tc>
          <w:tcPr>
            <w:tcW w:w="714" w:type="pct"/>
            <w:vAlign w:val="center"/>
          </w:tcPr>
          <w:p w:rsidR="00C04275" w:rsidRPr="001477AE" w:rsidRDefault="00C04275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09" w:type="pct"/>
            <w:vAlign w:val="center"/>
          </w:tcPr>
          <w:p w:rsidR="00C04275" w:rsidRPr="001477AE" w:rsidRDefault="00C04275" w:rsidP="00740AF8">
            <w:pPr>
              <w:spacing w:before="0" w:after="0"/>
              <w:ind w:hanging="7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331,0</w:t>
            </w:r>
          </w:p>
        </w:tc>
      </w:tr>
      <w:tr w:rsidR="00C04275" w:rsidRPr="001477AE" w:rsidTr="00E45681">
        <w:trPr>
          <w:trHeight w:val="70"/>
          <w:jc w:val="center"/>
        </w:trPr>
        <w:tc>
          <w:tcPr>
            <w:tcW w:w="1755" w:type="pct"/>
            <w:vAlign w:val="center"/>
          </w:tcPr>
          <w:p w:rsidR="00C04275" w:rsidRPr="001477AE" w:rsidRDefault="00C04275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Население</w:t>
            </w:r>
          </w:p>
        </w:tc>
        <w:tc>
          <w:tcPr>
            <w:tcW w:w="993" w:type="pct"/>
            <w:vAlign w:val="center"/>
          </w:tcPr>
          <w:p w:rsidR="00C04275" w:rsidRPr="001477AE" w:rsidRDefault="00C04275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чел.</w:t>
            </w:r>
          </w:p>
        </w:tc>
        <w:tc>
          <w:tcPr>
            <w:tcW w:w="829" w:type="pct"/>
            <w:vAlign w:val="center"/>
          </w:tcPr>
          <w:p w:rsidR="00C04275" w:rsidRPr="001477AE" w:rsidRDefault="00C04275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927</w:t>
            </w:r>
          </w:p>
        </w:tc>
        <w:tc>
          <w:tcPr>
            <w:tcW w:w="714" w:type="pct"/>
            <w:vAlign w:val="center"/>
          </w:tcPr>
          <w:p w:rsidR="00C04275" w:rsidRPr="001477AE" w:rsidRDefault="00C04275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910</w:t>
            </w:r>
          </w:p>
        </w:tc>
        <w:tc>
          <w:tcPr>
            <w:tcW w:w="709" w:type="pct"/>
            <w:vAlign w:val="center"/>
          </w:tcPr>
          <w:p w:rsidR="00C04275" w:rsidRPr="001477AE" w:rsidRDefault="00C04275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900</w:t>
            </w:r>
          </w:p>
        </w:tc>
      </w:tr>
      <w:tr w:rsidR="00C04275" w:rsidRPr="001477AE" w:rsidTr="00E45681">
        <w:trPr>
          <w:trHeight w:val="70"/>
          <w:jc w:val="center"/>
        </w:trPr>
        <w:tc>
          <w:tcPr>
            <w:tcW w:w="1755" w:type="pct"/>
            <w:vAlign w:val="center"/>
          </w:tcPr>
          <w:p w:rsidR="00C04275" w:rsidRPr="001477AE" w:rsidRDefault="00C04275" w:rsidP="00BF696B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Жилищный фонд</w:t>
            </w:r>
          </w:p>
        </w:tc>
        <w:tc>
          <w:tcPr>
            <w:tcW w:w="993" w:type="pct"/>
            <w:vAlign w:val="center"/>
          </w:tcPr>
          <w:p w:rsidR="00C04275" w:rsidRPr="001477AE" w:rsidRDefault="00C04275" w:rsidP="00BF696B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829" w:type="pct"/>
            <w:vAlign w:val="center"/>
          </w:tcPr>
          <w:p w:rsidR="00C04275" w:rsidRPr="001477AE" w:rsidRDefault="00C04275" w:rsidP="00BF696B">
            <w:pPr>
              <w:spacing w:before="0" w:after="0"/>
              <w:ind w:hanging="66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14" w:type="pct"/>
            <w:vAlign w:val="center"/>
          </w:tcPr>
          <w:p w:rsidR="00C04275" w:rsidRPr="001477AE" w:rsidRDefault="00C04275" w:rsidP="00BF696B">
            <w:pPr>
              <w:spacing w:before="0" w:after="0"/>
              <w:ind w:hanging="8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09" w:type="pct"/>
            <w:vAlign w:val="center"/>
          </w:tcPr>
          <w:p w:rsidR="00C04275" w:rsidRPr="001477AE" w:rsidRDefault="00C04275" w:rsidP="00BF696B">
            <w:pPr>
              <w:spacing w:before="0" w:after="0"/>
              <w:ind w:hanging="7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</w:tr>
      <w:tr w:rsidR="00C04275" w:rsidRPr="001477AE" w:rsidTr="00E45681">
        <w:trPr>
          <w:trHeight w:val="70"/>
          <w:jc w:val="center"/>
        </w:trPr>
        <w:tc>
          <w:tcPr>
            <w:tcW w:w="1755" w:type="pct"/>
            <w:vAlign w:val="center"/>
          </w:tcPr>
          <w:p w:rsidR="00C04275" w:rsidRPr="001477AE" w:rsidRDefault="00C04275" w:rsidP="00A60F43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Жилищный фонд – всего,</w:t>
            </w:r>
          </w:p>
          <w:p w:rsidR="00C04275" w:rsidRPr="001477AE" w:rsidRDefault="00C04275" w:rsidP="00A60F43">
            <w:pPr>
              <w:spacing w:before="0" w:after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в том числе:</w:t>
            </w:r>
          </w:p>
        </w:tc>
        <w:tc>
          <w:tcPr>
            <w:tcW w:w="993" w:type="pct"/>
            <w:vMerge w:val="restart"/>
            <w:vAlign w:val="center"/>
          </w:tcPr>
          <w:p w:rsidR="00C04275" w:rsidRPr="001477AE" w:rsidRDefault="00C04275" w:rsidP="00A60F43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тыс.м</w:t>
            </w: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  <w:vertAlign w:val="superscript"/>
              </w:rPr>
              <w:t>2</w:t>
            </w: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 xml:space="preserve"> общ. пл.</w:t>
            </w:r>
          </w:p>
        </w:tc>
        <w:tc>
          <w:tcPr>
            <w:tcW w:w="829" w:type="pct"/>
            <w:vAlign w:val="center"/>
          </w:tcPr>
          <w:p w:rsidR="00C04275" w:rsidRPr="001477AE" w:rsidRDefault="00C04275" w:rsidP="00A60F43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18,7</w:t>
            </w:r>
          </w:p>
        </w:tc>
        <w:tc>
          <w:tcPr>
            <w:tcW w:w="714" w:type="pct"/>
            <w:vAlign w:val="center"/>
          </w:tcPr>
          <w:p w:rsidR="00C04275" w:rsidRPr="001477AE" w:rsidRDefault="00C04275" w:rsidP="00A60F43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20,0</w:t>
            </w:r>
          </w:p>
        </w:tc>
        <w:tc>
          <w:tcPr>
            <w:tcW w:w="709" w:type="pct"/>
            <w:vAlign w:val="center"/>
          </w:tcPr>
          <w:p w:rsidR="00C04275" w:rsidRPr="001477AE" w:rsidRDefault="00C04275" w:rsidP="00A60F43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22,5</w:t>
            </w:r>
          </w:p>
        </w:tc>
      </w:tr>
      <w:tr w:rsidR="00C04275" w:rsidRPr="001477AE" w:rsidTr="00E45681">
        <w:trPr>
          <w:trHeight w:val="70"/>
          <w:jc w:val="center"/>
        </w:trPr>
        <w:tc>
          <w:tcPr>
            <w:tcW w:w="1755" w:type="pct"/>
            <w:vAlign w:val="center"/>
          </w:tcPr>
          <w:p w:rsidR="00C04275" w:rsidRPr="001477AE" w:rsidRDefault="00C04275" w:rsidP="00E45681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Существующий сохраняемый жилищный фонд</w:t>
            </w:r>
          </w:p>
        </w:tc>
        <w:tc>
          <w:tcPr>
            <w:tcW w:w="993" w:type="pct"/>
            <w:vMerge/>
            <w:vAlign w:val="center"/>
          </w:tcPr>
          <w:p w:rsidR="00C04275" w:rsidRPr="001477AE" w:rsidRDefault="00C04275" w:rsidP="00E45681">
            <w:pPr>
              <w:spacing w:before="0" w:after="0"/>
              <w:ind w:firstLine="0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829" w:type="pct"/>
            <w:vAlign w:val="center"/>
          </w:tcPr>
          <w:p w:rsidR="00C04275" w:rsidRPr="001477AE" w:rsidRDefault="00C04275" w:rsidP="00E45681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714" w:type="pct"/>
            <w:vAlign w:val="center"/>
          </w:tcPr>
          <w:p w:rsidR="00C04275" w:rsidRPr="00F861D6" w:rsidRDefault="00C04275" w:rsidP="00E4568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18,7</w:t>
            </w:r>
          </w:p>
        </w:tc>
        <w:tc>
          <w:tcPr>
            <w:tcW w:w="709" w:type="pct"/>
            <w:vAlign w:val="center"/>
          </w:tcPr>
          <w:p w:rsidR="00C04275" w:rsidRPr="00F861D6" w:rsidRDefault="00C04275" w:rsidP="00E4568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18,7</w:t>
            </w:r>
          </w:p>
        </w:tc>
      </w:tr>
      <w:tr w:rsidR="00C04275" w:rsidRPr="001477AE" w:rsidTr="00E45681">
        <w:trPr>
          <w:trHeight w:val="70"/>
          <w:jc w:val="center"/>
        </w:trPr>
        <w:tc>
          <w:tcPr>
            <w:tcW w:w="1755" w:type="pct"/>
            <w:vAlign w:val="center"/>
          </w:tcPr>
          <w:p w:rsidR="00C04275" w:rsidRPr="001477AE" w:rsidRDefault="00C04275" w:rsidP="00E45681">
            <w:pPr>
              <w:spacing w:before="0" w:after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новое жилищное строительство</w:t>
            </w:r>
          </w:p>
        </w:tc>
        <w:tc>
          <w:tcPr>
            <w:tcW w:w="993" w:type="pct"/>
            <w:vMerge/>
            <w:vAlign w:val="center"/>
          </w:tcPr>
          <w:p w:rsidR="00C04275" w:rsidRPr="001477AE" w:rsidRDefault="00C04275" w:rsidP="00E45681">
            <w:pPr>
              <w:spacing w:before="0" w:after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829" w:type="pct"/>
            <w:vAlign w:val="center"/>
          </w:tcPr>
          <w:p w:rsidR="00C04275" w:rsidRPr="001477AE" w:rsidRDefault="00C04275" w:rsidP="00E45681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spacing w:val="0"/>
                <w:sz w:val="24"/>
                <w:szCs w:val="24"/>
              </w:rPr>
              <w:t>-</w:t>
            </w:r>
          </w:p>
        </w:tc>
        <w:tc>
          <w:tcPr>
            <w:tcW w:w="714" w:type="pct"/>
            <w:vAlign w:val="center"/>
          </w:tcPr>
          <w:p w:rsidR="00C04275" w:rsidRPr="00F861D6" w:rsidRDefault="00C04275" w:rsidP="00E4568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  <w:tc>
          <w:tcPr>
            <w:tcW w:w="709" w:type="pct"/>
            <w:vAlign w:val="center"/>
          </w:tcPr>
          <w:p w:rsidR="00C04275" w:rsidRPr="00F861D6" w:rsidRDefault="00C04275" w:rsidP="00E4568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</w:tr>
    </w:tbl>
    <w:p w:rsidR="00C04275" w:rsidRDefault="00C04275" w:rsidP="00BF696B">
      <w:pPr>
        <w:pStyle w:val="a7"/>
        <w:jc w:val="left"/>
        <w:rPr>
          <w:rFonts w:ascii="Times New Roman" w:hAnsi="Times New Roman"/>
          <w:spacing w:val="0"/>
          <w:sz w:val="28"/>
          <w:szCs w:val="28"/>
        </w:rPr>
      </w:pPr>
    </w:p>
    <w:p w:rsidR="00C04275" w:rsidRDefault="00C04275" w:rsidP="00BF696B">
      <w:pPr>
        <w:pStyle w:val="a7"/>
        <w:jc w:val="left"/>
        <w:rPr>
          <w:rFonts w:ascii="Times New Roman" w:hAnsi="Times New Roman"/>
          <w:spacing w:val="0"/>
          <w:sz w:val="28"/>
          <w:szCs w:val="28"/>
        </w:rPr>
      </w:pPr>
    </w:p>
    <w:p w:rsidR="00C04275" w:rsidRPr="001477AE" w:rsidRDefault="00C04275" w:rsidP="00BF696B">
      <w:pPr>
        <w:pStyle w:val="a7"/>
        <w:jc w:val="left"/>
        <w:rPr>
          <w:rFonts w:ascii="Times New Roman" w:hAnsi="Times New Roman"/>
          <w:spacing w:val="0"/>
          <w:sz w:val="28"/>
          <w:szCs w:val="28"/>
        </w:rPr>
      </w:pPr>
      <w:r w:rsidRPr="001477AE">
        <w:rPr>
          <w:rFonts w:ascii="Times New Roman" w:hAnsi="Times New Roman"/>
          <w:spacing w:val="0"/>
          <w:sz w:val="28"/>
          <w:szCs w:val="28"/>
        </w:rPr>
        <w:t xml:space="preserve">Таблица 2. Общая характеристика </w:t>
      </w:r>
      <w:r>
        <w:rPr>
          <w:rFonts w:ascii="Times New Roman" w:hAnsi="Times New Roman"/>
          <w:spacing w:val="0"/>
          <w:sz w:val="28"/>
          <w:szCs w:val="28"/>
        </w:rPr>
        <w:t>п</w:t>
      </w:r>
      <w:r w:rsidRPr="001477AE">
        <w:rPr>
          <w:rFonts w:ascii="Times New Roman" w:hAnsi="Times New Roman"/>
          <w:spacing w:val="0"/>
          <w:sz w:val="28"/>
          <w:szCs w:val="28"/>
        </w:rPr>
        <w:t xml:space="preserve">. </w:t>
      </w:r>
      <w:r>
        <w:rPr>
          <w:rFonts w:ascii="Times New Roman" w:hAnsi="Times New Roman"/>
          <w:spacing w:val="0"/>
          <w:sz w:val="28"/>
          <w:szCs w:val="28"/>
        </w:rPr>
        <w:t xml:space="preserve">Михайловский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638"/>
        <w:gridCol w:w="1611"/>
        <w:gridCol w:w="1522"/>
        <w:gridCol w:w="1275"/>
        <w:gridCol w:w="1524"/>
      </w:tblGrid>
      <w:tr w:rsidR="00C04275" w:rsidRPr="001477AE" w:rsidTr="001477AE">
        <w:trPr>
          <w:tblHeader/>
        </w:trPr>
        <w:tc>
          <w:tcPr>
            <w:tcW w:w="1901" w:type="pct"/>
            <w:vAlign w:val="center"/>
          </w:tcPr>
          <w:p w:rsidR="00C04275" w:rsidRPr="001477AE" w:rsidRDefault="00C04275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Наименование</w:t>
            </w:r>
          </w:p>
        </w:tc>
        <w:tc>
          <w:tcPr>
            <w:tcW w:w="842" w:type="pct"/>
            <w:vAlign w:val="center"/>
          </w:tcPr>
          <w:p w:rsidR="00C04275" w:rsidRPr="001477AE" w:rsidRDefault="00C04275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Единица</w:t>
            </w:r>
          </w:p>
          <w:p w:rsidR="00C04275" w:rsidRPr="001477AE" w:rsidRDefault="00C04275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измерения</w:t>
            </w:r>
          </w:p>
        </w:tc>
        <w:tc>
          <w:tcPr>
            <w:tcW w:w="795" w:type="pct"/>
            <w:vAlign w:val="center"/>
          </w:tcPr>
          <w:p w:rsidR="00C04275" w:rsidRPr="00015ED6" w:rsidRDefault="00C04275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015ED6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Современное состояние</w:t>
            </w:r>
          </w:p>
          <w:p w:rsidR="00C04275" w:rsidRPr="00015ED6" w:rsidRDefault="00C04275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015ED6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 2008г.</w:t>
            </w:r>
          </w:p>
        </w:tc>
        <w:tc>
          <w:tcPr>
            <w:tcW w:w="666" w:type="pct"/>
            <w:vAlign w:val="center"/>
          </w:tcPr>
          <w:p w:rsidR="00C04275" w:rsidRPr="00015ED6" w:rsidRDefault="001B49B9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Первая очередь (20</w:t>
            </w:r>
            <w:r>
              <w:rPr>
                <w:rFonts w:ascii="Times New Roman" w:hAnsi="Times New Roman"/>
                <w:b/>
                <w:spacing w:val="0"/>
                <w:sz w:val="24"/>
                <w:szCs w:val="24"/>
                <w:lang w:val="en-US"/>
              </w:rPr>
              <w:t xml:space="preserve">20 </w:t>
            </w:r>
            <w:r w:rsidR="00C04275" w:rsidRPr="00015ED6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г.)</w:t>
            </w:r>
          </w:p>
        </w:tc>
        <w:tc>
          <w:tcPr>
            <w:tcW w:w="796" w:type="pct"/>
            <w:vAlign w:val="center"/>
          </w:tcPr>
          <w:p w:rsidR="00C04275" w:rsidRPr="00015ED6" w:rsidRDefault="00C04275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015ED6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Расчетный срок</w:t>
            </w:r>
          </w:p>
          <w:p w:rsidR="00C04275" w:rsidRPr="00015ED6" w:rsidRDefault="001B49B9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(20</w:t>
            </w:r>
            <w:r>
              <w:rPr>
                <w:rFonts w:ascii="Times New Roman" w:hAnsi="Times New Roman"/>
                <w:b/>
                <w:spacing w:val="0"/>
                <w:sz w:val="24"/>
                <w:szCs w:val="24"/>
                <w:lang w:val="en-US"/>
              </w:rPr>
              <w:t>30</w:t>
            </w:r>
            <w:r w:rsidR="00C04275" w:rsidRPr="00015ED6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 xml:space="preserve"> г.)</w:t>
            </w:r>
          </w:p>
        </w:tc>
      </w:tr>
      <w:tr w:rsidR="00C04275" w:rsidRPr="001477AE" w:rsidTr="00E45681">
        <w:trPr>
          <w:trHeight w:val="70"/>
        </w:trPr>
        <w:tc>
          <w:tcPr>
            <w:tcW w:w="1901" w:type="pct"/>
            <w:vAlign w:val="center"/>
          </w:tcPr>
          <w:p w:rsidR="00C04275" w:rsidRPr="001477AE" w:rsidRDefault="00C04275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Общая площадь земель в границах села</w:t>
            </w:r>
          </w:p>
        </w:tc>
        <w:tc>
          <w:tcPr>
            <w:tcW w:w="842" w:type="pct"/>
            <w:vAlign w:val="center"/>
          </w:tcPr>
          <w:p w:rsidR="00C04275" w:rsidRPr="001477AE" w:rsidRDefault="00C04275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га</w:t>
            </w:r>
          </w:p>
        </w:tc>
        <w:tc>
          <w:tcPr>
            <w:tcW w:w="795" w:type="pct"/>
            <w:vAlign w:val="center"/>
          </w:tcPr>
          <w:p w:rsidR="00C04275" w:rsidRPr="001477AE" w:rsidRDefault="00C04275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49,4</w:t>
            </w:r>
          </w:p>
        </w:tc>
        <w:tc>
          <w:tcPr>
            <w:tcW w:w="666" w:type="pct"/>
            <w:vAlign w:val="center"/>
          </w:tcPr>
          <w:p w:rsidR="00C04275" w:rsidRPr="001477AE" w:rsidRDefault="00C04275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96" w:type="pct"/>
            <w:vAlign w:val="center"/>
          </w:tcPr>
          <w:p w:rsidR="00C04275" w:rsidRPr="001477AE" w:rsidRDefault="00C04275" w:rsidP="00A60F43">
            <w:pPr>
              <w:spacing w:before="0" w:after="0"/>
              <w:ind w:right="-162" w:firstLine="18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86,4</w:t>
            </w:r>
          </w:p>
        </w:tc>
      </w:tr>
      <w:tr w:rsidR="00C04275" w:rsidRPr="001477AE" w:rsidTr="00E45681">
        <w:trPr>
          <w:trHeight w:val="70"/>
        </w:trPr>
        <w:tc>
          <w:tcPr>
            <w:tcW w:w="1901" w:type="pct"/>
            <w:vAlign w:val="center"/>
          </w:tcPr>
          <w:p w:rsidR="00C04275" w:rsidRPr="001477AE" w:rsidRDefault="00C04275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Население</w:t>
            </w:r>
          </w:p>
        </w:tc>
        <w:tc>
          <w:tcPr>
            <w:tcW w:w="842" w:type="pct"/>
            <w:vAlign w:val="center"/>
          </w:tcPr>
          <w:p w:rsidR="00C04275" w:rsidRPr="001477AE" w:rsidRDefault="00C04275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чел.</w:t>
            </w:r>
          </w:p>
        </w:tc>
        <w:tc>
          <w:tcPr>
            <w:tcW w:w="795" w:type="pct"/>
            <w:vAlign w:val="center"/>
          </w:tcPr>
          <w:p w:rsidR="00C04275" w:rsidRPr="001477AE" w:rsidRDefault="00C04275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154</w:t>
            </w:r>
          </w:p>
        </w:tc>
        <w:tc>
          <w:tcPr>
            <w:tcW w:w="666" w:type="pct"/>
            <w:vAlign w:val="center"/>
          </w:tcPr>
          <w:p w:rsidR="00C04275" w:rsidRPr="001477AE" w:rsidRDefault="00C04275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145</w:t>
            </w:r>
          </w:p>
        </w:tc>
        <w:tc>
          <w:tcPr>
            <w:tcW w:w="796" w:type="pct"/>
            <w:vAlign w:val="center"/>
          </w:tcPr>
          <w:p w:rsidR="00C04275" w:rsidRPr="001477AE" w:rsidRDefault="00C04275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140</w:t>
            </w:r>
          </w:p>
        </w:tc>
      </w:tr>
      <w:tr w:rsidR="00C04275" w:rsidRPr="001477AE" w:rsidTr="00F34D8E">
        <w:trPr>
          <w:trHeight w:val="70"/>
        </w:trPr>
        <w:tc>
          <w:tcPr>
            <w:tcW w:w="1901" w:type="pct"/>
            <w:vAlign w:val="center"/>
          </w:tcPr>
          <w:p w:rsidR="00C04275" w:rsidRPr="001477AE" w:rsidRDefault="00C04275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Жилищный фонд</w:t>
            </w:r>
          </w:p>
        </w:tc>
        <w:tc>
          <w:tcPr>
            <w:tcW w:w="842" w:type="pct"/>
            <w:vAlign w:val="center"/>
          </w:tcPr>
          <w:p w:rsidR="00C04275" w:rsidRPr="001477AE" w:rsidRDefault="00C04275" w:rsidP="001D03D7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95" w:type="pct"/>
            <w:vAlign w:val="center"/>
          </w:tcPr>
          <w:p w:rsidR="00C04275" w:rsidRPr="001477AE" w:rsidRDefault="00C04275" w:rsidP="001D03D7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666" w:type="pct"/>
            <w:vAlign w:val="center"/>
          </w:tcPr>
          <w:p w:rsidR="00C04275" w:rsidRPr="001477AE" w:rsidRDefault="00C04275" w:rsidP="001D03D7">
            <w:pPr>
              <w:spacing w:before="0" w:after="0"/>
              <w:ind w:hanging="33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  <w:tc>
          <w:tcPr>
            <w:tcW w:w="796" w:type="pct"/>
            <w:vAlign w:val="center"/>
          </w:tcPr>
          <w:p w:rsidR="00C04275" w:rsidRPr="001477AE" w:rsidRDefault="00C04275" w:rsidP="001D03D7">
            <w:pPr>
              <w:spacing w:before="0" w:after="0"/>
              <w:ind w:firstLine="18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</w:p>
        </w:tc>
      </w:tr>
      <w:tr w:rsidR="00C04275" w:rsidRPr="001477AE" w:rsidTr="00E45681">
        <w:trPr>
          <w:trHeight w:val="70"/>
        </w:trPr>
        <w:tc>
          <w:tcPr>
            <w:tcW w:w="1901" w:type="pct"/>
            <w:vAlign w:val="center"/>
          </w:tcPr>
          <w:p w:rsidR="00C04275" w:rsidRPr="001477AE" w:rsidRDefault="00C04275" w:rsidP="00F34D8E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Жилищный фонд – всего,</w:t>
            </w:r>
          </w:p>
          <w:p w:rsidR="00C04275" w:rsidRPr="001477AE" w:rsidRDefault="00C04275" w:rsidP="00F34D8E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в том числе:</w:t>
            </w:r>
          </w:p>
        </w:tc>
        <w:tc>
          <w:tcPr>
            <w:tcW w:w="842" w:type="pct"/>
            <w:vAlign w:val="center"/>
          </w:tcPr>
          <w:p w:rsidR="00C04275" w:rsidRPr="001477AE" w:rsidRDefault="00C04275" w:rsidP="00F34D8E">
            <w:pPr>
              <w:spacing w:before="0" w:after="0"/>
              <w:ind w:hanging="108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тыс.м</w:t>
            </w: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  <w:vertAlign w:val="superscript"/>
              </w:rPr>
              <w:t>2</w:t>
            </w: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 xml:space="preserve"> общ. пл.</w:t>
            </w:r>
          </w:p>
        </w:tc>
        <w:tc>
          <w:tcPr>
            <w:tcW w:w="795" w:type="pct"/>
            <w:vAlign w:val="center"/>
          </w:tcPr>
          <w:p w:rsidR="00C04275" w:rsidRPr="001477AE" w:rsidRDefault="00C04275" w:rsidP="00F34D8E">
            <w:pPr>
              <w:spacing w:before="0" w:after="0"/>
              <w:ind w:hanging="5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3,1</w:t>
            </w:r>
          </w:p>
        </w:tc>
        <w:tc>
          <w:tcPr>
            <w:tcW w:w="666" w:type="pct"/>
            <w:vAlign w:val="center"/>
          </w:tcPr>
          <w:p w:rsidR="00C04275" w:rsidRPr="001477AE" w:rsidRDefault="00C04275" w:rsidP="00F34D8E">
            <w:pPr>
              <w:spacing w:before="0" w:after="0"/>
              <w:ind w:hanging="5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3,6</w:t>
            </w:r>
          </w:p>
        </w:tc>
        <w:tc>
          <w:tcPr>
            <w:tcW w:w="796" w:type="pct"/>
            <w:vAlign w:val="center"/>
          </w:tcPr>
          <w:p w:rsidR="00C04275" w:rsidRPr="001477AE" w:rsidRDefault="00C04275" w:rsidP="00F34D8E">
            <w:pPr>
              <w:spacing w:before="0" w:after="0"/>
              <w:ind w:hanging="5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4,2</w:t>
            </w:r>
          </w:p>
        </w:tc>
      </w:tr>
      <w:tr w:rsidR="00C04275" w:rsidRPr="001477AE" w:rsidTr="00E45681">
        <w:trPr>
          <w:trHeight w:val="70"/>
        </w:trPr>
        <w:tc>
          <w:tcPr>
            <w:tcW w:w="1901" w:type="pct"/>
            <w:vAlign w:val="center"/>
          </w:tcPr>
          <w:p w:rsidR="00C04275" w:rsidRPr="001477AE" w:rsidRDefault="00C04275" w:rsidP="00E45681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Существующий сохраняемый жилищный фонд</w:t>
            </w:r>
          </w:p>
        </w:tc>
        <w:tc>
          <w:tcPr>
            <w:tcW w:w="842" w:type="pct"/>
            <w:vAlign w:val="center"/>
          </w:tcPr>
          <w:p w:rsidR="00C04275" w:rsidRPr="001477AE" w:rsidRDefault="00C04275" w:rsidP="00E45681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“</w:t>
            </w:r>
          </w:p>
        </w:tc>
        <w:tc>
          <w:tcPr>
            <w:tcW w:w="795" w:type="pct"/>
            <w:vAlign w:val="center"/>
          </w:tcPr>
          <w:p w:rsidR="00C04275" w:rsidRPr="001477AE" w:rsidRDefault="00C04275" w:rsidP="00E45681">
            <w:pPr>
              <w:spacing w:before="0" w:after="0"/>
              <w:ind w:hanging="5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666" w:type="pct"/>
            <w:vAlign w:val="center"/>
          </w:tcPr>
          <w:p w:rsidR="00C04275" w:rsidRPr="00750F11" w:rsidRDefault="00C04275" w:rsidP="00E4568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796" w:type="pct"/>
            <w:vAlign w:val="center"/>
          </w:tcPr>
          <w:p w:rsidR="00C04275" w:rsidRPr="00750F11" w:rsidRDefault="00C04275" w:rsidP="00E4568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</w:tr>
      <w:tr w:rsidR="00C04275" w:rsidRPr="001477AE" w:rsidTr="00E45681">
        <w:trPr>
          <w:trHeight w:val="70"/>
        </w:trPr>
        <w:tc>
          <w:tcPr>
            <w:tcW w:w="1901" w:type="pct"/>
            <w:vAlign w:val="center"/>
          </w:tcPr>
          <w:p w:rsidR="00C04275" w:rsidRPr="001477AE" w:rsidRDefault="00C04275" w:rsidP="00E45681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</w:rPr>
              <w:t>Новое жилищное строительство</w:t>
            </w:r>
          </w:p>
        </w:tc>
        <w:tc>
          <w:tcPr>
            <w:tcW w:w="842" w:type="pct"/>
            <w:vAlign w:val="center"/>
          </w:tcPr>
          <w:p w:rsidR="00C04275" w:rsidRPr="001477AE" w:rsidRDefault="00C04275" w:rsidP="00E45681">
            <w:pPr>
              <w:spacing w:before="0" w:after="0"/>
              <w:ind w:hanging="169"/>
              <w:jc w:val="center"/>
              <w:rPr>
                <w:rFonts w:ascii="Times New Roman" w:hAnsi="Times New Roman"/>
                <w:bCs/>
                <w:spacing w:val="0"/>
                <w:sz w:val="24"/>
                <w:szCs w:val="24"/>
                <w:lang w:val="en-US"/>
              </w:rPr>
            </w:pPr>
            <w:r w:rsidRPr="001477AE">
              <w:rPr>
                <w:rFonts w:ascii="Times New Roman" w:hAnsi="Times New Roman"/>
                <w:bCs/>
                <w:spacing w:val="0"/>
                <w:sz w:val="24"/>
                <w:szCs w:val="24"/>
                <w:lang w:val="en-US"/>
              </w:rPr>
              <w:t>“</w:t>
            </w:r>
          </w:p>
        </w:tc>
        <w:tc>
          <w:tcPr>
            <w:tcW w:w="795" w:type="pct"/>
            <w:vAlign w:val="center"/>
          </w:tcPr>
          <w:p w:rsidR="00C04275" w:rsidRPr="001477AE" w:rsidRDefault="00C04275" w:rsidP="00E45681">
            <w:pPr>
              <w:spacing w:before="0" w:after="0"/>
              <w:ind w:hanging="5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666" w:type="pct"/>
            <w:vAlign w:val="center"/>
          </w:tcPr>
          <w:p w:rsidR="00C04275" w:rsidRPr="00750F11" w:rsidRDefault="00C04275" w:rsidP="00E4568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796" w:type="pct"/>
            <w:vAlign w:val="center"/>
          </w:tcPr>
          <w:p w:rsidR="00C04275" w:rsidRPr="00750F11" w:rsidRDefault="00C04275" w:rsidP="00E4568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</w:tr>
    </w:tbl>
    <w:p w:rsidR="00C04275" w:rsidRPr="0081231C" w:rsidRDefault="00C04275" w:rsidP="00F34D8E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C04275" w:rsidRDefault="00C0427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C04275" w:rsidRDefault="00C0427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C04275" w:rsidRDefault="00C0427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C04275" w:rsidRDefault="00C0427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C04275" w:rsidRDefault="00C0427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C04275" w:rsidRDefault="00C04275" w:rsidP="003E41A9">
      <w:pPr>
        <w:pStyle w:val="a6"/>
        <w:spacing w:line="276" w:lineRule="auto"/>
        <w:ind w:left="0" w:firstLine="0"/>
        <w:rPr>
          <w:rFonts w:ascii="Times New Roman" w:hAnsi="Times New Roman"/>
          <w:sz w:val="24"/>
          <w:szCs w:val="24"/>
        </w:rPr>
      </w:pPr>
    </w:p>
    <w:p w:rsidR="00DB6E9C" w:rsidRDefault="00DB6E9C" w:rsidP="003E41A9">
      <w:pPr>
        <w:pStyle w:val="a6"/>
        <w:spacing w:line="276" w:lineRule="auto"/>
        <w:ind w:left="0" w:firstLine="0"/>
        <w:rPr>
          <w:rFonts w:ascii="Times New Roman" w:hAnsi="Times New Roman"/>
          <w:sz w:val="24"/>
          <w:szCs w:val="24"/>
        </w:rPr>
      </w:pPr>
    </w:p>
    <w:p w:rsidR="00DB6E9C" w:rsidRDefault="00DB6E9C" w:rsidP="003E41A9">
      <w:pPr>
        <w:pStyle w:val="a6"/>
        <w:spacing w:line="276" w:lineRule="auto"/>
        <w:ind w:left="0" w:firstLine="0"/>
        <w:rPr>
          <w:rFonts w:ascii="Times New Roman" w:hAnsi="Times New Roman"/>
          <w:sz w:val="24"/>
          <w:szCs w:val="24"/>
        </w:rPr>
      </w:pPr>
    </w:p>
    <w:p w:rsidR="00DB6E9C" w:rsidRDefault="00DB6E9C" w:rsidP="003E41A9">
      <w:pPr>
        <w:pStyle w:val="a6"/>
        <w:spacing w:line="276" w:lineRule="auto"/>
        <w:ind w:left="0" w:firstLine="0"/>
        <w:rPr>
          <w:rFonts w:ascii="Times New Roman" w:hAnsi="Times New Roman"/>
          <w:sz w:val="24"/>
          <w:szCs w:val="24"/>
        </w:rPr>
      </w:pPr>
    </w:p>
    <w:p w:rsidR="00C04275" w:rsidRDefault="00C04275" w:rsidP="00D66BBF">
      <w:pPr>
        <w:pStyle w:val="2"/>
        <w:numPr>
          <w:ilvl w:val="0"/>
          <w:numId w:val="0"/>
        </w:numPr>
        <w:spacing w:before="0" w:after="0"/>
        <w:jc w:val="center"/>
        <w:rPr>
          <w:rFonts w:ascii="Times New Roman" w:hAnsi="Times New Roman"/>
          <w:b/>
          <w:spacing w:val="0"/>
          <w:sz w:val="28"/>
          <w:szCs w:val="28"/>
        </w:rPr>
      </w:pPr>
      <w:bookmarkStart w:id="1" w:name="_Toc291687919"/>
      <w:bookmarkStart w:id="2" w:name="_Toc330230162"/>
      <w:r w:rsidRPr="001C2593">
        <w:rPr>
          <w:rFonts w:ascii="Times New Roman" w:hAnsi="Times New Roman"/>
          <w:b/>
          <w:spacing w:val="0"/>
          <w:sz w:val="28"/>
          <w:szCs w:val="28"/>
        </w:rPr>
        <w:lastRenderedPageBreak/>
        <w:t>Функциональная структура организации теплоснабжения</w:t>
      </w:r>
      <w:bookmarkEnd w:id="1"/>
      <w:bookmarkEnd w:id="2"/>
    </w:p>
    <w:p w:rsidR="00C04275" w:rsidRPr="00E45681" w:rsidRDefault="00C04275" w:rsidP="00E45681"/>
    <w:p w:rsidR="00C04275" w:rsidRPr="00827AF1" w:rsidRDefault="00C04275" w:rsidP="00630B31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827AF1">
        <w:rPr>
          <w:rFonts w:ascii="Times New Roman" w:hAnsi="Times New Roman"/>
          <w:spacing w:val="0"/>
          <w:sz w:val="28"/>
          <w:szCs w:val="28"/>
        </w:rPr>
        <w:t>Теплоснабжение Банновского сельского поселения осуществляет одна котельная, расположенная на территории с. Банново. Центральная котельная которая снабжает теплом объекты соцкультбыта и небольшую часть существующего жилого фонда. Котельная оборудована 3 котлами НР-18. Суммарная установленная мощность котлоагрегатов составляет – 6,8 МВт (5,847 Гкал/час).</w:t>
      </w:r>
    </w:p>
    <w:p w:rsidR="00C04275" w:rsidRPr="00827AF1" w:rsidRDefault="00C04275" w:rsidP="00630B31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827AF1">
        <w:rPr>
          <w:rFonts w:ascii="Times New Roman" w:hAnsi="Times New Roman"/>
          <w:spacing w:val="0"/>
          <w:sz w:val="28"/>
          <w:szCs w:val="28"/>
        </w:rPr>
        <w:t xml:space="preserve"> Система теплоснабжения открытая, 2-х трубная. Общая протяженность теплотрасс составляет 1258 метров.</w:t>
      </w:r>
    </w:p>
    <w:p w:rsidR="00C04275" w:rsidRPr="00827AF1" w:rsidRDefault="00C04275" w:rsidP="00630B31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827AF1">
        <w:rPr>
          <w:rFonts w:ascii="Times New Roman" w:hAnsi="Times New Roman"/>
          <w:spacing w:val="0"/>
          <w:sz w:val="28"/>
          <w:szCs w:val="28"/>
        </w:rPr>
        <w:t>Температурный график теплоносителя на котельных 95/70°С. Отопительный период 230 суток.</w:t>
      </w:r>
    </w:p>
    <w:p w:rsidR="00C04275" w:rsidRPr="00827AF1" w:rsidRDefault="00C04275" w:rsidP="00F34D8E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827AF1">
        <w:rPr>
          <w:rFonts w:ascii="Times New Roman" w:hAnsi="Times New Roman"/>
          <w:spacing w:val="0"/>
          <w:sz w:val="28"/>
          <w:szCs w:val="28"/>
        </w:rPr>
        <w:t xml:space="preserve">Теплоснабжение </w:t>
      </w:r>
      <w:r>
        <w:rPr>
          <w:rFonts w:ascii="Times New Roman" w:hAnsi="Times New Roman"/>
          <w:spacing w:val="0"/>
          <w:sz w:val="28"/>
          <w:szCs w:val="28"/>
        </w:rPr>
        <w:t xml:space="preserve">основного жилого массива </w:t>
      </w:r>
      <w:r w:rsidRPr="00827AF1">
        <w:rPr>
          <w:rFonts w:ascii="Times New Roman" w:hAnsi="Times New Roman"/>
          <w:spacing w:val="0"/>
          <w:sz w:val="28"/>
          <w:szCs w:val="28"/>
        </w:rPr>
        <w:t>Банновского сельского поселения решается от индивидуальных источников тепла. Теплоснабжением не охвачены районы частной усадебной застройки, их теплоснабжение осуществляется при помощи индивидуальных отопительных печей.</w:t>
      </w:r>
    </w:p>
    <w:p w:rsidR="00C04275" w:rsidRPr="00827AF1" w:rsidRDefault="00C04275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827AF1">
        <w:rPr>
          <w:rFonts w:ascii="Times New Roman" w:hAnsi="Times New Roman"/>
          <w:spacing w:val="0"/>
          <w:sz w:val="28"/>
          <w:szCs w:val="28"/>
        </w:rPr>
        <w:t xml:space="preserve">Регулирование отпуска теплоты в системы отопления потребителей осуществляется по центральному качественному методу регулирования в зависимости от температуры наружного воздуха.  Разность температур теплоносителя  при расчетной для проектирования систем отопления температуре наружного воздуха  (принято по средней температуре  самой холодной пятидневки за многолетний период наблюдений и равной минус 39 </w:t>
      </w:r>
      <w:r w:rsidRPr="00827AF1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827AF1">
        <w:rPr>
          <w:rFonts w:ascii="Times New Roman" w:hAnsi="Times New Roman"/>
          <w:spacing w:val="0"/>
          <w:sz w:val="28"/>
          <w:szCs w:val="28"/>
        </w:rPr>
        <w:t xml:space="preserve">С) равна 25 </w:t>
      </w:r>
      <w:r w:rsidRPr="00827AF1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827AF1">
        <w:rPr>
          <w:rFonts w:ascii="Times New Roman" w:hAnsi="Times New Roman"/>
          <w:spacing w:val="0"/>
          <w:sz w:val="28"/>
          <w:szCs w:val="28"/>
        </w:rPr>
        <w:t xml:space="preserve">С (график изменения температур в подающем и обратном теплопроводе «95-70»). </w:t>
      </w:r>
    </w:p>
    <w:p w:rsidR="00C04275" w:rsidRPr="00827AF1" w:rsidRDefault="00C04275" w:rsidP="00D66BB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827AF1">
        <w:rPr>
          <w:rFonts w:ascii="Times New Roman" w:hAnsi="Times New Roman"/>
          <w:spacing w:val="0"/>
          <w:sz w:val="28"/>
          <w:szCs w:val="28"/>
        </w:rPr>
        <w:t xml:space="preserve">Зоны индивидуального теплоснабжения в большинстве случаев локализованы внутри зон действия централизованного теплоснабжения. Отсутствие структурированности систем теплоснабжения объясняется низкой плотностью тепловых нагрузок на территории поселения. Основное строительство на территории поселения осуществлялось одноэтажными зданиями с деревянными стенами из бруса и обеспечение их теплоснабжением осуществлялось от индивидуальных котлов. </w:t>
      </w:r>
    </w:p>
    <w:p w:rsidR="00C04275" w:rsidRDefault="00C04275" w:rsidP="00D66BBF">
      <w:pPr>
        <w:pStyle w:val="a6"/>
        <w:spacing w:line="276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CD2FE8">
        <w:rPr>
          <w:rFonts w:ascii="Times New Roman" w:hAnsi="Times New Roman"/>
          <w:b/>
          <w:sz w:val="28"/>
          <w:szCs w:val="28"/>
        </w:rPr>
        <w:t>Источники тепловой энергии</w:t>
      </w:r>
    </w:p>
    <w:p w:rsidR="00C04275" w:rsidRDefault="00C04275" w:rsidP="00677456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677456">
        <w:rPr>
          <w:rFonts w:ascii="Times New Roman" w:hAnsi="Times New Roman"/>
          <w:spacing w:val="0"/>
          <w:sz w:val="28"/>
          <w:szCs w:val="28"/>
        </w:rPr>
        <w:t>Котельн</w:t>
      </w:r>
      <w:r>
        <w:rPr>
          <w:rFonts w:ascii="Times New Roman" w:hAnsi="Times New Roman"/>
          <w:spacing w:val="0"/>
          <w:sz w:val="28"/>
          <w:szCs w:val="28"/>
        </w:rPr>
        <w:t>ая расположенная на территории с. Банново</w:t>
      </w:r>
      <w:r w:rsidRPr="00677456">
        <w:rPr>
          <w:rFonts w:ascii="Times New Roman" w:hAnsi="Times New Roman"/>
          <w:spacing w:val="0"/>
          <w:sz w:val="28"/>
          <w:szCs w:val="28"/>
        </w:rPr>
        <w:t xml:space="preserve"> находятся в ведении </w:t>
      </w:r>
      <w:r w:rsidRPr="00EF5F6F">
        <w:rPr>
          <w:rFonts w:ascii="Times New Roman" w:hAnsi="Times New Roman"/>
          <w:spacing w:val="0"/>
          <w:sz w:val="28"/>
          <w:szCs w:val="28"/>
        </w:rPr>
        <w:t>ООО «Те</w:t>
      </w:r>
      <w:r w:rsidR="00223BBF">
        <w:rPr>
          <w:rFonts w:ascii="Times New Roman" w:hAnsi="Times New Roman"/>
          <w:spacing w:val="0"/>
          <w:sz w:val="28"/>
          <w:szCs w:val="28"/>
        </w:rPr>
        <w:t>пло-энергетические предприятия» в дальнейшим по тексту ООО «ТЭП».</w:t>
      </w:r>
    </w:p>
    <w:p w:rsidR="00C04275" w:rsidRDefault="00C04275" w:rsidP="00677456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>
        <w:rPr>
          <w:rFonts w:ascii="Times New Roman" w:hAnsi="Times New Roman"/>
          <w:spacing w:val="0"/>
          <w:sz w:val="28"/>
          <w:szCs w:val="28"/>
        </w:rPr>
        <w:t>Основные параметры котельного оборудования установленного в котельной с. Банново приведены в таблице 4.</w:t>
      </w:r>
    </w:p>
    <w:p w:rsidR="00C04275" w:rsidRDefault="00C04275" w:rsidP="00677456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C04275" w:rsidRDefault="00C04275" w:rsidP="00677456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C04275" w:rsidRDefault="00C04275" w:rsidP="00677456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>
        <w:rPr>
          <w:rFonts w:ascii="Times New Roman" w:hAnsi="Times New Roman"/>
          <w:spacing w:val="0"/>
          <w:sz w:val="28"/>
          <w:szCs w:val="28"/>
        </w:rPr>
        <w:t>Таблица 4. Основные параметры котельного оборудования</w:t>
      </w:r>
    </w:p>
    <w:p w:rsidR="00C04275" w:rsidRDefault="00C04275" w:rsidP="00677456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tbl>
      <w:tblPr>
        <w:tblW w:w="9639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339"/>
        <w:gridCol w:w="2042"/>
        <w:gridCol w:w="1019"/>
        <w:gridCol w:w="1536"/>
        <w:gridCol w:w="1440"/>
        <w:gridCol w:w="1134"/>
        <w:gridCol w:w="1129"/>
      </w:tblGrid>
      <w:tr w:rsidR="00C04275" w:rsidTr="00DF269C">
        <w:trPr>
          <w:trHeight w:val="270"/>
        </w:trPr>
        <w:tc>
          <w:tcPr>
            <w:tcW w:w="1339" w:type="dxa"/>
            <w:vMerge w:val="restart"/>
            <w:vAlign w:val="center"/>
          </w:tcPr>
          <w:p w:rsidR="00C04275" w:rsidRPr="00DF269C" w:rsidRDefault="00C04275" w:rsidP="00DF269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F269C">
              <w:rPr>
                <w:rFonts w:ascii="Times New Roman" w:hAnsi="Times New Roman"/>
                <w:b/>
                <w:sz w:val="20"/>
                <w:szCs w:val="20"/>
              </w:rPr>
              <w:t>Котельная населенного пункта</w:t>
            </w:r>
          </w:p>
        </w:tc>
        <w:tc>
          <w:tcPr>
            <w:tcW w:w="2042" w:type="dxa"/>
            <w:vMerge w:val="restart"/>
            <w:vAlign w:val="center"/>
          </w:tcPr>
          <w:p w:rsidR="00C04275" w:rsidRPr="00DF269C" w:rsidRDefault="00C04275" w:rsidP="00DF269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F269C">
              <w:rPr>
                <w:rFonts w:ascii="Times New Roman" w:hAnsi="Times New Roman"/>
                <w:b/>
                <w:sz w:val="20"/>
                <w:szCs w:val="20"/>
              </w:rPr>
              <w:t>Наименование котельной</w:t>
            </w:r>
          </w:p>
        </w:tc>
        <w:tc>
          <w:tcPr>
            <w:tcW w:w="1019" w:type="dxa"/>
            <w:vMerge w:val="restart"/>
            <w:vAlign w:val="center"/>
          </w:tcPr>
          <w:p w:rsidR="00C04275" w:rsidRPr="00DF269C" w:rsidRDefault="00C04275" w:rsidP="00DF269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F269C">
              <w:rPr>
                <w:rFonts w:ascii="Times New Roman" w:hAnsi="Times New Roman"/>
                <w:b/>
                <w:sz w:val="20"/>
                <w:szCs w:val="20"/>
              </w:rPr>
              <w:t>Тип котла</w:t>
            </w:r>
          </w:p>
        </w:tc>
        <w:tc>
          <w:tcPr>
            <w:tcW w:w="1536" w:type="dxa"/>
            <w:vMerge w:val="restart"/>
            <w:vAlign w:val="center"/>
          </w:tcPr>
          <w:p w:rsidR="00C04275" w:rsidRPr="00DF269C" w:rsidRDefault="00C04275" w:rsidP="00DF269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F269C">
              <w:rPr>
                <w:rFonts w:ascii="Times New Roman" w:hAnsi="Times New Roman"/>
                <w:b/>
                <w:sz w:val="20"/>
                <w:szCs w:val="20"/>
              </w:rPr>
              <w:t>Тип котла</w:t>
            </w:r>
          </w:p>
        </w:tc>
        <w:tc>
          <w:tcPr>
            <w:tcW w:w="3703" w:type="dxa"/>
            <w:gridSpan w:val="3"/>
            <w:vAlign w:val="center"/>
          </w:tcPr>
          <w:p w:rsidR="00C04275" w:rsidRPr="00DF269C" w:rsidRDefault="00C04275" w:rsidP="00DF269C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F269C">
              <w:rPr>
                <w:rFonts w:ascii="Times New Roman" w:hAnsi="Times New Roman"/>
                <w:b/>
                <w:sz w:val="20"/>
                <w:szCs w:val="20"/>
              </w:rPr>
              <w:t>Справочные данные</w:t>
            </w:r>
          </w:p>
        </w:tc>
      </w:tr>
      <w:tr w:rsidR="00C04275" w:rsidTr="008E6E12">
        <w:trPr>
          <w:trHeight w:val="2488"/>
        </w:trPr>
        <w:tc>
          <w:tcPr>
            <w:tcW w:w="1339" w:type="dxa"/>
            <w:vMerge/>
            <w:vAlign w:val="center"/>
          </w:tcPr>
          <w:p w:rsidR="00C04275" w:rsidRPr="00DF269C" w:rsidRDefault="00C04275" w:rsidP="00DF269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42" w:type="dxa"/>
            <w:vMerge/>
            <w:vAlign w:val="center"/>
          </w:tcPr>
          <w:p w:rsidR="00C04275" w:rsidRPr="00DF269C" w:rsidRDefault="00C04275" w:rsidP="00DF269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19" w:type="dxa"/>
            <w:vMerge/>
            <w:vAlign w:val="center"/>
          </w:tcPr>
          <w:p w:rsidR="00C04275" w:rsidRPr="00DF269C" w:rsidRDefault="00C04275" w:rsidP="00DF269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6" w:type="dxa"/>
            <w:vMerge/>
            <w:vAlign w:val="center"/>
          </w:tcPr>
          <w:p w:rsidR="00C04275" w:rsidRPr="00DF269C" w:rsidRDefault="00C04275" w:rsidP="00DF269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40" w:type="dxa"/>
            <w:textDirection w:val="btLr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Мощность, МВт</w:t>
            </w:r>
          </w:p>
        </w:tc>
        <w:tc>
          <w:tcPr>
            <w:tcW w:w="1134" w:type="dxa"/>
            <w:textDirection w:val="btLr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F269C">
              <w:rPr>
                <w:rFonts w:ascii="Times New Roman" w:hAnsi="Times New Roman"/>
                <w:b/>
                <w:sz w:val="20"/>
                <w:szCs w:val="20"/>
              </w:rPr>
              <w:t>индивидуальная норма расхода топлива, кг у.т./Гкал</w:t>
            </w:r>
          </w:p>
        </w:tc>
        <w:tc>
          <w:tcPr>
            <w:tcW w:w="1129" w:type="dxa"/>
            <w:textDirection w:val="btLr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F269C">
              <w:rPr>
                <w:rFonts w:ascii="Times New Roman" w:hAnsi="Times New Roman"/>
                <w:b/>
                <w:sz w:val="20"/>
                <w:szCs w:val="20"/>
              </w:rPr>
              <w:t>установленное количество котлоагрегатов, шт</w:t>
            </w:r>
          </w:p>
        </w:tc>
      </w:tr>
      <w:tr w:rsidR="00C04275" w:rsidTr="008E6E12">
        <w:trPr>
          <w:trHeight w:val="735"/>
        </w:trPr>
        <w:tc>
          <w:tcPr>
            <w:tcW w:w="1339" w:type="dxa"/>
            <w:vMerge w:val="restart"/>
            <w:textDirection w:val="btLr"/>
            <w:vAlign w:val="center"/>
          </w:tcPr>
          <w:p w:rsidR="00C04275" w:rsidRPr="00DF269C" w:rsidRDefault="00C04275" w:rsidP="00F91854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Банновское </w:t>
            </w:r>
            <w:r w:rsidRPr="00DF269C">
              <w:rPr>
                <w:rFonts w:ascii="Times New Roman" w:hAnsi="Times New Roman"/>
                <w:sz w:val="20"/>
                <w:szCs w:val="20"/>
              </w:rPr>
              <w:t>поселение Крапивинский район  Кемеровской области</w:t>
            </w:r>
          </w:p>
        </w:tc>
        <w:tc>
          <w:tcPr>
            <w:tcW w:w="2042" w:type="dxa"/>
            <w:vMerge w:val="restart"/>
            <w:vAlign w:val="center"/>
          </w:tcPr>
          <w:p w:rsidR="00C04275" w:rsidRPr="00DF269C" w:rsidRDefault="00C04275" w:rsidP="008E6E12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Центральная котельная</w:t>
            </w:r>
            <w:r w:rsidRPr="00DF269C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DF269C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Банново</w:t>
            </w:r>
            <w:r w:rsidRPr="00DF269C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019" w:type="dxa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269C">
              <w:rPr>
                <w:rFonts w:ascii="Times New Roman" w:hAnsi="Times New Roman"/>
                <w:sz w:val="20"/>
                <w:szCs w:val="20"/>
              </w:rPr>
              <w:t>Водогр.</w:t>
            </w:r>
          </w:p>
        </w:tc>
        <w:tc>
          <w:tcPr>
            <w:tcW w:w="1536" w:type="dxa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269C">
              <w:rPr>
                <w:rFonts w:ascii="Times New Roman" w:hAnsi="Times New Roman"/>
                <w:sz w:val="20"/>
                <w:szCs w:val="20"/>
              </w:rPr>
              <w:t>НР-18</w:t>
            </w:r>
          </w:p>
        </w:tc>
        <w:tc>
          <w:tcPr>
            <w:tcW w:w="1440" w:type="dxa"/>
            <w:vMerge w:val="restart"/>
            <w:vAlign w:val="center"/>
          </w:tcPr>
          <w:p w:rsidR="00C04275" w:rsidRPr="00DF269C" w:rsidRDefault="00C04275" w:rsidP="0044583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6,8</w:t>
            </w:r>
          </w:p>
        </w:tc>
        <w:tc>
          <w:tcPr>
            <w:tcW w:w="1134" w:type="dxa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269C">
              <w:rPr>
                <w:rFonts w:ascii="Times New Roman" w:hAnsi="Times New Roman"/>
                <w:sz w:val="20"/>
                <w:szCs w:val="20"/>
              </w:rPr>
              <w:t>213,20</w:t>
            </w:r>
          </w:p>
        </w:tc>
        <w:tc>
          <w:tcPr>
            <w:tcW w:w="1129" w:type="dxa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269C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C04275" w:rsidTr="008E6E12">
        <w:trPr>
          <w:trHeight w:val="705"/>
        </w:trPr>
        <w:tc>
          <w:tcPr>
            <w:tcW w:w="1339" w:type="dxa"/>
            <w:vMerge/>
            <w:vAlign w:val="center"/>
          </w:tcPr>
          <w:p w:rsidR="00C04275" w:rsidRPr="00DF269C" w:rsidRDefault="00C04275" w:rsidP="00DF269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42" w:type="dxa"/>
            <w:vMerge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19" w:type="dxa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269C">
              <w:rPr>
                <w:rFonts w:ascii="Times New Roman" w:hAnsi="Times New Roman"/>
                <w:sz w:val="20"/>
                <w:szCs w:val="20"/>
              </w:rPr>
              <w:t>Водогр.</w:t>
            </w:r>
          </w:p>
        </w:tc>
        <w:tc>
          <w:tcPr>
            <w:tcW w:w="1536" w:type="dxa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269C">
              <w:rPr>
                <w:rFonts w:ascii="Times New Roman" w:hAnsi="Times New Roman"/>
                <w:sz w:val="20"/>
                <w:szCs w:val="20"/>
              </w:rPr>
              <w:t>НР-18</w:t>
            </w:r>
          </w:p>
        </w:tc>
        <w:tc>
          <w:tcPr>
            <w:tcW w:w="1440" w:type="dxa"/>
            <w:vMerge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269C">
              <w:rPr>
                <w:rFonts w:ascii="Times New Roman" w:hAnsi="Times New Roman"/>
                <w:sz w:val="20"/>
                <w:szCs w:val="20"/>
              </w:rPr>
              <w:t>213,20</w:t>
            </w:r>
          </w:p>
        </w:tc>
        <w:tc>
          <w:tcPr>
            <w:tcW w:w="1129" w:type="dxa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269C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C04275" w:rsidTr="008E6E12">
        <w:trPr>
          <w:trHeight w:val="705"/>
        </w:trPr>
        <w:tc>
          <w:tcPr>
            <w:tcW w:w="1339" w:type="dxa"/>
            <w:vMerge/>
            <w:vAlign w:val="center"/>
          </w:tcPr>
          <w:p w:rsidR="00C04275" w:rsidRPr="00DF269C" w:rsidRDefault="00C04275" w:rsidP="00DF269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42" w:type="dxa"/>
            <w:vMerge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19" w:type="dxa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269C">
              <w:rPr>
                <w:rFonts w:ascii="Times New Roman" w:hAnsi="Times New Roman"/>
                <w:sz w:val="20"/>
                <w:szCs w:val="20"/>
              </w:rPr>
              <w:t>Водогр.</w:t>
            </w:r>
          </w:p>
        </w:tc>
        <w:tc>
          <w:tcPr>
            <w:tcW w:w="1536" w:type="dxa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269C">
              <w:rPr>
                <w:rFonts w:ascii="Times New Roman" w:hAnsi="Times New Roman"/>
                <w:sz w:val="20"/>
                <w:szCs w:val="20"/>
              </w:rPr>
              <w:t>НР-18</w:t>
            </w:r>
          </w:p>
        </w:tc>
        <w:tc>
          <w:tcPr>
            <w:tcW w:w="1440" w:type="dxa"/>
            <w:vMerge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F269C">
              <w:rPr>
                <w:rFonts w:ascii="Times New Roman" w:hAnsi="Times New Roman"/>
                <w:sz w:val="20"/>
                <w:szCs w:val="20"/>
              </w:rPr>
              <w:t>213,20</w:t>
            </w:r>
          </w:p>
        </w:tc>
        <w:tc>
          <w:tcPr>
            <w:tcW w:w="1129" w:type="dxa"/>
            <w:vAlign w:val="center"/>
          </w:tcPr>
          <w:p w:rsidR="00C04275" w:rsidRPr="00DF269C" w:rsidRDefault="00C04275" w:rsidP="00DF269C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</w:tbl>
    <w:p w:rsidR="00C04275" w:rsidRDefault="00C04275" w:rsidP="00150657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C04275" w:rsidRPr="00150657" w:rsidRDefault="00C04275" w:rsidP="00150657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150657">
        <w:rPr>
          <w:rFonts w:ascii="Times New Roman" w:hAnsi="Times New Roman"/>
          <w:sz w:val="28"/>
          <w:szCs w:val="28"/>
        </w:rPr>
        <w:t xml:space="preserve">Общая сумма котлов составляет </w:t>
      </w:r>
      <w:r>
        <w:rPr>
          <w:rFonts w:ascii="Times New Roman" w:hAnsi="Times New Roman"/>
          <w:sz w:val="28"/>
          <w:szCs w:val="28"/>
        </w:rPr>
        <w:t>3 шт.</w:t>
      </w:r>
      <w:r w:rsidRPr="00150657">
        <w:rPr>
          <w:rFonts w:ascii="Times New Roman" w:hAnsi="Times New Roman"/>
          <w:sz w:val="28"/>
          <w:szCs w:val="28"/>
        </w:rPr>
        <w:t xml:space="preserve">, общей мощностью </w:t>
      </w:r>
      <w:r>
        <w:rPr>
          <w:rFonts w:ascii="Times New Roman" w:hAnsi="Times New Roman"/>
          <w:sz w:val="28"/>
          <w:szCs w:val="28"/>
        </w:rPr>
        <w:t>6,8</w:t>
      </w:r>
      <w:r w:rsidRPr="0015065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МВт</w:t>
      </w:r>
      <w:r w:rsidRPr="00150657">
        <w:rPr>
          <w:rFonts w:ascii="Times New Roman" w:hAnsi="Times New Roman"/>
          <w:sz w:val="28"/>
          <w:szCs w:val="28"/>
        </w:rPr>
        <w:t>.</w:t>
      </w:r>
    </w:p>
    <w:p w:rsidR="00C04275" w:rsidRPr="00150657" w:rsidRDefault="00C04275" w:rsidP="00150657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150657">
        <w:rPr>
          <w:rFonts w:ascii="Times New Roman" w:hAnsi="Times New Roman"/>
          <w:sz w:val="28"/>
          <w:szCs w:val="28"/>
        </w:rPr>
        <w:t>Схема теплопроводов двухтрубная, работающая по температурному графику 95/70 градусов теплоносителя.</w:t>
      </w:r>
    </w:p>
    <w:p w:rsidR="00C04275" w:rsidRPr="00150657" w:rsidRDefault="00C04275" w:rsidP="00150657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150657">
        <w:rPr>
          <w:rFonts w:ascii="Times New Roman" w:hAnsi="Times New Roman"/>
          <w:sz w:val="28"/>
          <w:szCs w:val="28"/>
        </w:rPr>
        <w:t>Летнее горячее водоснабжение отсутствует. Продолжительность отопительного периода составляет 5856 часа. Основной вид топлива - каменные угли Моховского угольного разреза, поставщик ОАО «УК «Кузбассразрезуголь».</w:t>
      </w:r>
    </w:p>
    <w:p w:rsidR="00C04275" w:rsidRDefault="00C04275" w:rsidP="00D64E2C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150657">
        <w:rPr>
          <w:rFonts w:ascii="Times New Roman" w:hAnsi="Times New Roman"/>
          <w:sz w:val="28"/>
          <w:szCs w:val="28"/>
        </w:rPr>
        <w:t>Доставка угля к котельн</w:t>
      </w:r>
      <w:r>
        <w:rPr>
          <w:rFonts w:ascii="Times New Roman" w:hAnsi="Times New Roman"/>
          <w:sz w:val="28"/>
          <w:szCs w:val="28"/>
        </w:rPr>
        <w:t>ой</w:t>
      </w:r>
      <w:r w:rsidRPr="00150657">
        <w:rPr>
          <w:rFonts w:ascii="Times New Roman" w:hAnsi="Times New Roman"/>
          <w:sz w:val="28"/>
          <w:szCs w:val="28"/>
        </w:rPr>
        <w:t xml:space="preserve"> осуществляется автомобильным транспортом.</w:t>
      </w:r>
    </w:p>
    <w:p w:rsidR="00C04275" w:rsidRPr="00D64E2C" w:rsidRDefault="00C04275" w:rsidP="00D64E2C">
      <w:p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Pr="00D64E2C">
        <w:rPr>
          <w:rFonts w:ascii="Times New Roman" w:hAnsi="Times New Roman"/>
          <w:sz w:val="28"/>
          <w:szCs w:val="28"/>
        </w:rPr>
        <w:t>истема химводоподготовки</w:t>
      </w:r>
      <w:r>
        <w:rPr>
          <w:rFonts w:ascii="Times New Roman" w:hAnsi="Times New Roman"/>
          <w:sz w:val="28"/>
          <w:szCs w:val="28"/>
        </w:rPr>
        <w:t xml:space="preserve"> в котельной</w:t>
      </w:r>
      <w:r w:rsidRPr="00D64E2C">
        <w:rPr>
          <w:rFonts w:ascii="Times New Roman" w:hAnsi="Times New Roman"/>
          <w:sz w:val="28"/>
          <w:szCs w:val="28"/>
        </w:rPr>
        <w:t xml:space="preserve"> отсутствует.</w:t>
      </w:r>
    </w:p>
    <w:p w:rsidR="00C04275" w:rsidRPr="00A048E9" w:rsidRDefault="00C04275" w:rsidP="00D66BBF">
      <w:pPr>
        <w:jc w:val="center"/>
        <w:rPr>
          <w:rFonts w:ascii="Times New Roman" w:hAnsi="Times New Roman"/>
          <w:b/>
          <w:sz w:val="28"/>
          <w:szCs w:val="28"/>
        </w:rPr>
      </w:pPr>
      <w:r w:rsidRPr="00A048E9">
        <w:rPr>
          <w:rFonts w:ascii="Times New Roman" w:hAnsi="Times New Roman"/>
          <w:b/>
          <w:sz w:val="28"/>
          <w:szCs w:val="28"/>
        </w:rPr>
        <w:t>Индивидуальное отопление</w:t>
      </w:r>
    </w:p>
    <w:p w:rsidR="00C04275" w:rsidRPr="007D30B3" w:rsidRDefault="00C04275" w:rsidP="00D66BBF">
      <w:pPr>
        <w:spacing w:line="276" w:lineRule="auto"/>
        <w:rPr>
          <w:rFonts w:ascii="Times New Roman" w:hAnsi="Times New Roman"/>
          <w:sz w:val="28"/>
          <w:szCs w:val="28"/>
        </w:rPr>
      </w:pPr>
      <w:r w:rsidRPr="007D30B3">
        <w:rPr>
          <w:rFonts w:ascii="Times New Roman" w:hAnsi="Times New Roman"/>
          <w:sz w:val="28"/>
          <w:szCs w:val="28"/>
        </w:rPr>
        <w:t xml:space="preserve">Жилищный фонд обеспечен теплоснабжением от индивидуальных теплогенераторов. В основном это малоэтажный жилищный фонд с теплозащитой, выполненной из бруса. Поскольку данные об установленной тепловой мощности этих теплогенераторов отсутствуют, не представляется возможности оценить резервы этого вида оборудования. </w:t>
      </w:r>
    </w:p>
    <w:p w:rsidR="00C04275" w:rsidRPr="00342729" w:rsidRDefault="00C04275" w:rsidP="00D66BBF">
      <w:pPr>
        <w:spacing w:line="276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Тепловые сети</w:t>
      </w:r>
    </w:p>
    <w:p w:rsidR="00C04275" w:rsidRDefault="00C04275" w:rsidP="00630B31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342729">
        <w:rPr>
          <w:rFonts w:ascii="Times New Roman" w:hAnsi="Times New Roman"/>
          <w:sz w:val="28"/>
          <w:szCs w:val="28"/>
        </w:rPr>
        <w:t>Передача теплоносителя от источник</w:t>
      </w:r>
      <w:r>
        <w:rPr>
          <w:rFonts w:ascii="Times New Roman" w:hAnsi="Times New Roman"/>
          <w:sz w:val="28"/>
          <w:szCs w:val="28"/>
        </w:rPr>
        <w:t>а</w:t>
      </w:r>
      <w:r w:rsidRPr="00342729">
        <w:rPr>
          <w:rFonts w:ascii="Times New Roman" w:hAnsi="Times New Roman"/>
          <w:sz w:val="28"/>
          <w:szCs w:val="28"/>
        </w:rPr>
        <w:t xml:space="preserve"> осуществляется по трубопроводам тепловых сетей, находящихся на балансе предприятия ООО «</w:t>
      </w:r>
      <w:r w:rsidR="00FA6AEE">
        <w:rPr>
          <w:rFonts w:ascii="Times New Roman" w:hAnsi="Times New Roman"/>
          <w:sz w:val="28"/>
          <w:szCs w:val="28"/>
        </w:rPr>
        <w:t>ТЭП</w:t>
      </w:r>
      <w:r w:rsidRPr="006A67AB">
        <w:rPr>
          <w:rFonts w:ascii="Times New Roman" w:hAnsi="Times New Roman"/>
          <w:sz w:val="28"/>
          <w:szCs w:val="28"/>
        </w:rPr>
        <w:t>»,</w:t>
      </w:r>
      <w:r w:rsidRPr="00342729">
        <w:rPr>
          <w:rFonts w:ascii="Times New Roman" w:hAnsi="Times New Roman"/>
          <w:sz w:val="28"/>
          <w:szCs w:val="28"/>
        </w:rPr>
        <w:t xml:space="preserve">  протяженность составляет </w:t>
      </w:r>
      <w:r>
        <w:rPr>
          <w:rFonts w:ascii="Times New Roman" w:hAnsi="Times New Roman"/>
          <w:sz w:val="28"/>
          <w:szCs w:val="28"/>
        </w:rPr>
        <w:t xml:space="preserve">1258 </w:t>
      </w:r>
      <w:r w:rsidRPr="00342729">
        <w:rPr>
          <w:rFonts w:ascii="Times New Roman" w:hAnsi="Times New Roman"/>
          <w:sz w:val="28"/>
          <w:szCs w:val="28"/>
        </w:rPr>
        <w:t>м.</w:t>
      </w:r>
    </w:p>
    <w:p w:rsidR="00C04275" w:rsidRPr="00911C3A" w:rsidRDefault="00C04275" w:rsidP="00464E90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911C3A">
        <w:rPr>
          <w:rFonts w:ascii="Times New Roman" w:hAnsi="Times New Roman"/>
          <w:sz w:val="28"/>
          <w:szCs w:val="28"/>
        </w:rPr>
        <w:t xml:space="preserve">Система теплоснабжения – двухтрубная </w:t>
      </w:r>
      <w:r>
        <w:rPr>
          <w:rFonts w:ascii="Times New Roman" w:hAnsi="Times New Roman"/>
          <w:sz w:val="28"/>
          <w:szCs w:val="28"/>
        </w:rPr>
        <w:t>открытая</w:t>
      </w:r>
      <w:r w:rsidRPr="00911C3A">
        <w:rPr>
          <w:rFonts w:ascii="Times New Roman" w:hAnsi="Times New Roman"/>
          <w:sz w:val="28"/>
          <w:szCs w:val="28"/>
        </w:rPr>
        <w:t xml:space="preserve">. </w:t>
      </w:r>
    </w:p>
    <w:p w:rsidR="00C04275" w:rsidRPr="00911C3A" w:rsidRDefault="00C04275" w:rsidP="00464E90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911C3A">
        <w:rPr>
          <w:rFonts w:ascii="Times New Roman" w:hAnsi="Times New Roman"/>
          <w:sz w:val="28"/>
          <w:szCs w:val="28"/>
        </w:rPr>
        <w:lastRenderedPageBreak/>
        <w:t xml:space="preserve">Тепловая сеть работает с параметрами 95/70 ºС. </w:t>
      </w:r>
    </w:p>
    <w:p w:rsidR="00C04275" w:rsidRDefault="00C04275" w:rsidP="00464E90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911C3A">
        <w:rPr>
          <w:rFonts w:ascii="Times New Roman" w:hAnsi="Times New Roman"/>
          <w:sz w:val="28"/>
          <w:szCs w:val="28"/>
        </w:rPr>
        <w:t>епловы</w:t>
      </w:r>
      <w:r>
        <w:rPr>
          <w:rFonts w:ascii="Times New Roman" w:hAnsi="Times New Roman"/>
          <w:sz w:val="28"/>
          <w:szCs w:val="28"/>
        </w:rPr>
        <w:t>е</w:t>
      </w:r>
      <w:r w:rsidRPr="00911C3A">
        <w:rPr>
          <w:rFonts w:ascii="Times New Roman" w:hAnsi="Times New Roman"/>
          <w:sz w:val="28"/>
          <w:szCs w:val="28"/>
        </w:rPr>
        <w:t xml:space="preserve"> сет</w:t>
      </w:r>
      <w:r>
        <w:rPr>
          <w:rFonts w:ascii="Times New Roman" w:hAnsi="Times New Roman"/>
          <w:sz w:val="28"/>
          <w:szCs w:val="28"/>
        </w:rPr>
        <w:t>и находятся в удовлетворительном состоянии.</w:t>
      </w:r>
      <w:r w:rsidRPr="00911C3A">
        <w:rPr>
          <w:rFonts w:ascii="Times New Roman" w:hAnsi="Times New Roman"/>
          <w:sz w:val="28"/>
          <w:szCs w:val="28"/>
        </w:rPr>
        <w:t xml:space="preserve"> Теплоизоляция сетей </w:t>
      </w:r>
      <w:r>
        <w:rPr>
          <w:rFonts w:ascii="Times New Roman" w:hAnsi="Times New Roman"/>
          <w:sz w:val="28"/>
          <w:szCs w:val="28"/>
        </w:rPr>
        <w:t>– минераловатные маты.</w:t>
      </w:r>
    </w:p>
    <w:p w:rsidR="00C04275" w:rsidRDefault="00C04275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002089">
        <w:rPr>
          <w:rFonts w:ascii="Times New Roman" w:hAnsi="Times New Roman"/>
          <w:sz w:val="28"/>
          <w:szCs w:val="28"/>
        </w:rPr>
        <w:t>На всех тепловых сетях</w:t>
      </w:r>
      <w:r>
        <w:rPr>
          <w:rFonts w:ascii="Times New Roman" w:hAnsi="Times New Roman"/>
          <w:sz w:val="28"/>
          <w:szCs w:val="28"/>
        </w:rPr>
        <w:t xml:space="preserve"> отопления в качестве секционирующей и регулирующей арматуры установлены шаровые краны и задвижки.</w:t>
      </w:r>
    </w:p>
    <w:p w:rsidR="00C04275" w:rsidRDefault="00C04275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Регулирование отпуска тепловой энергии осуществляется исходя из наружной температуры воздуха каждого населенного пункта и, в соответствии с температурным графиком, определяется температура теплоносителя, уходящего из котельной  в поселковую теплосеть.</w:t>
      </w:r>
    </w:p>
    <w:p w:rsidR="00C04275" w:rsidRDefault="00C04275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летний период при подготовке тепловых сетей к осенне-зимнему периоду проводятся гидравлические испытания и опрессовка тепловых сетей, после чего составляются соответствующие акты с указанием продолжительности испытания и давления, под которым проводилось испытание. </w:t>
      </w:r>
    </w:p>
    <w:p w:rsidR="00C04275" w:rsidRDefault="00C04275" w:rsidP="00D66BB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C44296">
        <w:rPr>
          <w:rFonts w:ascii="Times New Roman" w:hAnsi="Times New Roman"/>
          <w:b/>
          <w:sz w:val="28"/>
          <w:szCs w:val="28"/>
        </w:rPr>
        <w:t>Организация службы эксплуатации</w:t>
      </w:r>
      <w:r>
        <w:rPr>
          <w:rFonts w:ascii="Times New Roman" w:hAnsi="Times New Roman"/>
          <w:b/>
          <w:sz w:val="28"/>
          <w:szCs w:val="28"/>
        </w:rPr>
        <w:t xml:space="preserve"> тепловых сетей</w:t>
      </w:r>
    </w:p>
    <w:p w:rsidR="00C04275" w:rsidRDefault="00C04275" w:rsidP="00D66BB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C04275" w:rsidRDefault="00C04275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Современное централизованное теплоснабжение представляет собой сложное энергетическое хозяйство, связанное с выработкой тепла и его реализацией. От согласованности действий каждого подразделения зависит бесперебойное теплоснабжение и безаварийная работа оборудования источников тепла, сетей и абонентских вводов по установленному графику. Эксплуатирующая организация обязана проводить технический надзор за строительством, пуском и наладкой систем теплоснабжения, разрабатывать и контролировать режимы отпуска тепла, обеспечивать профилактический ремонт оборудования и сетей, постепенно совершенствовать технико-экономические показатели всех звеньев хозяйства. Для выполнения этих мероприятий организуется служба эксплуатации.</w:t>
      </w:r>
    </w:p>
    <w:p w:rsidR="00C04275" w:rsidRDefault="00C04275" w:rsidP="00D66BB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Перед каждым отопительным сезоном эксплуатирующая организация проводит подготовку наружных и внутридомовых тепловых сетей к новому отопительному сезону, в соответствии с графиками, составляемых ПТО ресурсоснабжающей организации. Все тепловые сети проходят пусковые и эксплуатационные испытания. Во время подготовки к очередному отопительному сезону тепловые сети подвергаются промывке, опрессовки и гидравлическим испытаниям с составлением соответствующих Актов.</w:t>
      </w:r>
    </w:p>
    <w:p w:rsidR="00C04275" w:rsidRDefault="00C0427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C04275" w:rsidRDefault="00C0427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C04275" w:rsidRDefault="00C0427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C04275" w:rsidRDefault="00C0427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C04275" w:rsidRDefault="00C04275" w:rsidP="00D66BBF">
      <w:pPr>
        <w:pStyle w:val="a6"/>
        <w:spacing w:line="276" w:lineRule="auto"/>
        <w:ind w:left="0"/>
        <w:rPr>
          <w:rFonts w:ascii="Times New Roman" w:hAnsi="Times New Roman"/>
          <w:sz w:val="24"/>
          <w:szCs w:val="24"/>
        </w:rPr>
      </w:pPr>
    </w:p>
    <w:p w:rsidR="00C04275" w:rsidRDefault="00C04275" w:rsidP="00FA6AEE">
      <w:pPr>
        <w:pStyle w:val="a6"/>
        <w:spacing w:line="276" w:lineRule="auto"/>
        <w:ind w:left="0" w:firstLine="0"/>
        <w:rPr>
          <w:rFonts w:ascii="Times New Roman" w:hAnsi="Times New Roman"/>
          <w:sz w:val="24"/>
          <w:szCs w:val="24"/>
        </w:rPr>
      </w:pPr>
    </w:p>
    <w:p w:rsidR="00C04275" w:rsidRDefault="00C04275" w:rsidP="00D66BBF">
      <w:pPr>
        <w:spacing w:after="0"/>
        <w:ind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Перспективное потребление тепловой энергии в сельском поселении. Тепловые нагрузки в зоне действия источников тепловой энергии</w:t>
      </w:r>
    </w:p>
    <w:p w:rsidR="00C04275" w:rsidRDefault="00C04275" w:rsidP="00D66BBF">
      <w:pPr>
        <w:spacing w:after="0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C04275" w:rsidRDefault="00C04275" w:rsidP="007134DF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7134DF">
        <w:rPr>
          <w:rFonts w:ascii="Times New Roman" w:hAnsi="Times New Roman"/>
          <w:spacing w:val="0"/>
          <w:sz w:val="28"/>
          <w:szCs w:val="28"/>
        </w:rPr>
        <w:t xml:space="preserve">с. </w:t>
      </w:r>
      <w:r>
        <w:rPr>
          <w:rFonts w:ascii="Times New Roman" w:hAnsi="Times New Roman"/>
          <w:spacing w:val="0"/>
          <w:sz w:val="28"/>
          <w:szCs w:val="28"/>
        </w:rPr>
        <w:t>Банново</w:t>
      </w:r>
      <w:r w:rsidRPr="007134DF">
        <w:rPr>
          <w:rFonts w:ascii="Times New Roman" w:hAnsi="Times New Roman"/>
          <w:spacing w:val="0"/>
          <w:sz w:val="28"/>
          <w:szCs w:val="28"/>
        </w:rPr>
        <w:t>:</w:t>
      </w:r>
    </w:p>
    <w:p w:rsidR="00C04275" w:rsidRPr="009202E2" w:rsidRDefault="00C04275" w:rsidP="009202E2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9202E2">
        <w:rPr>
          <w:rFonts w:ascii="Times New Roman" w:hAnsi="Times New Roman"/>
          <w:sz w:val="28"/>
          <w:szCs w:val="28"/>
        </w:rPr>
        <w:t xml:space="preserve">Тепловая нагрузка по существующей жилой застройке и учреждениям культурно-бытового обслуживания составляет 1,810 МВт (1,556 Гкал/час). </w:t>
      </w:r>
    </w:p>
    <w:p w:rsidR="00C04275" w:rsidRPr="009202E2" w:rsidRDefault="00C04275" w:rsidP="009202E2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  <w:r w:rsidRPr="009202E2">
        <w:rPr>
          <w:rFonts w:ascii="Times New Roman" w:hAnsi="Times New Roman"/>
          <w:sz w:val="28"/>
          <w:szCs w:val="28"/>
        </w:rPr>
        <w:t xml:space="preserve">Общая тепловая нагрузка по жилой застройке с учетом объектов соцкультбыта на </w:t>
      </w:r>
      <w:r>
        <w:rPr>
          <w:rFonts w:ascii="Times New Roman" w:hAnsi="Times New Roman"/>
          <w:sz w:val="28"/>
          <w:szCs w:val="28"/>
        </w:rPr>
        <w:t>20</w:t>
      </w:r>
      <w:r w:rsidR="001B49B9" w:rsidRPr="001B49B9">
        <w:rPr>
          <w:rFonts w:ascii="Times New Roman" w:hAnsi="Times New Roman"/>
          <w:sz w:val="28"/>
          <w:szCs w:val="28"/>
        </w:rPr>
        <w:t>20</w:t>
      </w:r>
      <w:r>
        <w:rPr>
          <w:rFonts w:ascii="Times New Roman" w:hAnsi="Times New Roman"/>
          <w:sz w:val="28"/>
          <w:szCs w:val="28"/>
        </w:rPr>
        <w:t xml:space="preserve"> г.</w:t>
      </w:r>
      <w:r w:rsidRPr="009202E2">
        <w:rPr>
          <w:rFonts w:ascii="Times New Roman" w:hAnsi="Times New Roman"/>
          <w:sz w:val="28"/>
          <w:szCs w:val="28"/>
        </w:rPr>
        <w:t xml:space="preserve"> по селу составит 2,270 МВт (1,952 Гкал/час). Теплоснабжения существующих объектов соцкультбыта сохранится от существующей котельной.</w:t>
      </w:r>
    </w:p>
    <w:p w:rsidR="00C04275" w:rsidRDefault="00C04275" w:rsidP="009202E2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9202E2">
        <w:rPr>
          <w:rFonts w:ascii="Times New Roman" w:hAnsi="Times New Roman"/>
          <w:sz w:val="28"/>
          <w:szCs w:val="28"/>
        </w:rPr>
        <w:t xml:space="preserve">Общая тепловая нагрузка по жилой застройке с учетом объектов соцкультбыта на </w:t>
      </w:r>
      <w:r>
        <w:rPr>
          <w:rFonts w:ascii="Times New Roman" w:hAnsi="Times New Roman"/>
          <w:sz w:val="28"/>
          <w:szCs w:val="28"/>
        </w:rPr>
        <w:t>2028 г.</w:t>
      </w:r>
      <w:r w:rsidRPr="009202E2">
        <w:rPr>
          <w:rFonts w:ascii="Times New Roman" w:hAnsi="Times New Roman"/>
          <w:sz w:val="28"/>
          <w:szCs w:val="28"/>
        </w:rPr>
        <w:t xml:space="preserve"> строительства составит 2,770 МВт (2,381  Гкал/час).</w:t>
      </w:r>
    </w:p>
    <w:p w:rsidR="00C04275" w:rsidRPr="009202E2" w:rsidRDefault="00C04275" w:rsidP="009202E2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tbl>
      <w:tblPr>
        <w:tblW w:w="9721" w:type="dxa"/>
        <w:tblInd w:w="93" w:type="dxa"/>
        <w:tblLook w:val="0000"/>
      </w:tblPr>
      <w:tblGrid>
        <w:gridCol w:w="1168"/>
        <w:gridCol w:w="1120"/>
        <w:gridCol w:w="1120"/>
        <w:gridCol w:w="1168"/>
        <w:gridCol w:w="1120"/>
        <w:gridCol w:w="1120"/>
        <w:gridCol w:w="1445"/>
        <w:gridCol w:w="1460"/>
      </w:tblGrid>
      <w:tr w:rsidR="00C04275" w:rsidRPr="00EF49E4" w:rsidTr="00BC0791">
        <w:trPr>
          <w:trHeight w:val="375"/>
        </w:trPr>
        <w:tc>
          <w:tcPr>
            <w:tcW w:w="9721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4275" w:rsidRPr="009202E2" w:rsidRDefault="00C04275" w:rsidP="001B49B9">
            <w:pPr>
              <w:spacing w:after="0"/>
              <w:ind w:firstLine="4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02E2">
              <w:rPr>
                <w:rFonts w:ascii="Times New Roman" w:hAnsi="Times New Roman"/>
                <w:sz w:val="28"/>
                <w:szCs w:val="28"/>
              </w:rPr>
              <w:t>Таблица 3 Суммарный расход тепла по жилой застройке на 20</w:t>
            </w:r>
            <w:r w:rsidR="001B49B9" w:rsidRPr="001B49B9">
              <w:rPr>
                <w:rFonts w:ascii="Times New Roman" w:hAnsi="Times New Roman"/>
                <w:sz w:val="28"/>
                <w:szCs w:val="28"/>
              </w:rPr>
              <w:t>20</w:t>
            </w:r>
            <w:r w:rsidRPr="009202E2">
              <w:rPr>
                <w:rFonts w:ascii="Times New Roman" w:hAnsi="Times New Roman"/>
                <w:sz w:val="28"/>
                <w:szCs w:val="28"/>
              </w:rPr>
              <w:t xml:space="preserve"> г. строительства</w:t>
            </w:r>
          </w:p>
        </w:tc>
      </w:tr>
      <w:tr w:rsidR="00C04275" w:rsidRPr="00EF49E4" w:rsidTr="00BC0791">
        <w:trPr>
          <w:trHeight w:val="315"/>
        </w:trPr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0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EF49E4" w:rsidTr="00BC0791">
        <w:trPr>
          <w:trHeight w:val="330"/>
        </w:trPr>
        <w:tc>
          <w:tcPr>
            <w:tcW w:w="34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Существующий жилой фонд сохраняемый</w:t>
            </w: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1B49B9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</w:t>
            </w:r>
            <w:r w:rsidR="001B49B9">
              <w:rPr>
                <w:rFonts w:ascii="Times New Roman" w:hAnsi="Times New Roman"/>
                <w:sz w:val="24"/>
                <w:szCs w:val="24"/>
                <w:lang w:val="en-US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EF49E4">
              <w:rPr>
                <w:rFonts w:ascii="Times New Roman" w:hAnsi="Times New Roman"/>
                <w:sz w:val="24"/>
                <w:szCs w:val="24"/>
              </w:rPr>
              <w:t xml:space="preserve"> строительства</w:t>
            </w:r>
          </w:p>
        </w:tc>
        <w:tc>
          <w:tcPr>
            <w:tcW w:w="14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Суммарный  расход тепла, МВт</w:t>
            </w:r>
          </w:p>
        </w:tc>
        <w:tc>
          <w:tcPr>
            <w:tcW w:w="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Суммарный расход тепла, Гкал/час</w:t>
            </w:r>
          </w:p>
        </w:tc>
      </w:tr>
      <w:tr w:rsidR="00C04275" w:rsidRPr="00EF49E4" w:rsidTr="00BC0791">
        <w:trPr>
          <w:trHeight w:val="315"/>
        </w:trPr>
        <w:tc>
          <w:tcPr>
            <w:tcW w:w="34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EF49E4" w:rsidTr="00BC0791">
        <w:trPr>
          <w:trHeight w:val="126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Жилая площадь, м2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Расход тепла, Гкал/час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Жилая площадь, м2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Общий расход тепла, Гкал/час</w:t>
            </w:r>
          </w:p>
        </w:tc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EF49E4" w:rsidTr="00BC0791">
        <w:trPr>
          <w:trHeight w:val="315"/>
        </w:trPr>
        <w:tc>
          <w:tcPr>
            <w:tcW w:w="34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4D4CE9" w:rsidTr="00BC0791">
        <w:trPr>
          <w:trHeight w:val="315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C04275" w:rsidRPr="00EF49E4" w:rsidTr="00BC0791">
        <w:trPr>
          <w:trHeight w:val="315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18700,0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0,200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0,172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1300,0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0,260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0,224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0,460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0,396</w:t>
            </w:r>
          </w:p>
        </w:tc>
      </w:tr>
      <w:tr w:rsidR="00C04275" w:rsidRPr="00EF49E4" w:rsidTr="00BC0791">
        <w:trPr>
          <w:trHeight w:val="255"/>
        </w:trPr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EF49E4" w:rsidTr="00BC0791">
        <w:trPr>
          <w:trHeight w:val="345"/>
        </w:trPr>
        <w:tc>
          <w:tcPr>
            <w:tcW w:w="9721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4275" w:rsidRPr="00EF49E4" w:rsidRDefault="00C04275" w:rsidP="00BC079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04275" w:rsidRPr="009202E2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202E2">
              <w:rPr>
                <w:rFonts w:ascii="Times New Roman" w:hAnsi="Times New Roman"/>
                <w:sz w:val="28"/>
                <w:szCs w:val="28"/>
              </w:rPr>
              <w:t xml:space="preserve">Таблица 4 Суммарный расход </w:t>
            </w:r>
            <w:r w:rsidR="001B49B9">
              <w:rPr>
                <w:rFonts w:ascii="Times New Roman" w:hAnsi="Times New Roman"/>
                <w:sz w:val="28"/>
                <w:szCs w:val="28"/>
              </w:rPr>
              <w:t>тепла по жилой застройке на 20</w:t>
            </w:r>
            <w:r w:rsidR="001B49B9" w:rsidRPr="001B49B9">
              <w:rPr>
                <w:rFonts w:ascii="Times New Roman" w:hAnsi="Times New Roman"/>
                <w:sz w:val="28"/>
                <w:szCs w:val="28"/>
              </w:rPr>
              <w:t>30</w:t>
            </w:r>
            <w:r w:rsidRPr="009202E2">
              <w:rPr>
                <w:rFonts w:ascii="Times New Roman" w:hAnsi="Times New Roman"/>
                <w:sz w:val="28"/>
                <w:szCs w:val="28"/>
              </w:rPr>
              <w:t xml:space="preserve"> г. строительства</w:t>
            </w:r>
          </w:p>
        </w:tc>
      </w:tr>
      <w:tr w:rsidR="00C04275" w:rsidRPr="00EF49E4" w:rsidTr="00BC0791">
        <w:trPr>
          <w:trHeight w:val="315"/>
        </w:trPr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0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C04275" w:rsidRPr="00EF49E4" w:rsidRDefault="00C04275" w:rsidP="00BC0791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EF49E4" w:rsidTr="00BC0791">
        <w:trPr>
          <w:trHeight w:val="315"/>
        </w:trPr>
        <w:tc>
          <w:tcPr>
            <w:tcW w:w="34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Существующий жилой фонд сохраняемый</w:t>
            </w: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Расчетный срок</w:t>
            </w:r>
          </w:p>
        </w:tc>
        <w:tc>
          <w:tcPr>
            <w:tcW w:w="14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2130C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Суммарный  расход тепла, МВт</w:t>
            </w:r>
          </w:p>
        </w:tc>
        <w:tc>
          <w:tcPr>
            <w:tcW w:w="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2130C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Суммарный расход тепла, Гкал/час</w:t>
            </w:r>
          </w:p>
        </w:tc>
      </w:tr>
      <w:tr w:rsidR="00C04275" w:rsidRPr="00EF49E4" w:rsidTr="00BC0791">
        <w:trPr>
          <w:trHeight w:val="345"/>
        </w:trPr>
        <w:tc>
          <w:tcPr>
            <w:tcW w:w="34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EF49E4" w:rsidTr="00BC0791">
        <w:trPr>
          <w:trHeight w:val="126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Жилая площадь, м2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Расход тепла, Гкал/час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Жилая площадь, м2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Общий расход тепла, Гкал/час</w:t>
            </w:r>
          </w:p>
        </w:tc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EF49E4" w:rsidTr="00BC0791">
        <w:trPr>
          <w:trHeight w:val="315"/>
        </w:trPr>
        <w:tc>
          <w:tcPr>
            <w:tcW w:w="34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4D4CE9" w:rsidTr="00BC0791">
        <w:trPr>
          <w:trHeight w:val="315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D4CE9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4D4CE9" w:rsidRDefault="00C04275" w:rsidP="00BC0791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4D4CE9" w:rsidRDefault="00C04275" w:rsidP="00BC0791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C04275" w:rsidRPr="00EF49E4" w:rsidTr="00BC0791">
        <w:trPr>
          <w:trHeight w:val="315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18700,0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0,200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0,172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3800,0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0,760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0,653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F49E4" w:rsidRDefault="00C04275" w:rsidP="00BC079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0,960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F49E4" w:rsidRDefault="00C04275" w:rsidP="00BC079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0,825</w:t>
            </w:r>
          </w:p>
        </w:tc>
      </w:tr>
    </w:tbl>
    <w:p w:rsidR="00C04275" w:rsidRPr="009202E2" w:rsidRDefault="00C04275" w:rsidP="009202E2">
      <w:pPr>
        <w:pStyle w:val="ae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</w:p>
    <w:p w:rsidR="00C04275" w:rsidRDefault="00C04275" w:rsidP="00E57D65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C04275" w:rsidRDefault="00C04275" w:rsidP="00E57D65">
      <w:pPr>
        <w:spacing w:before="0" w:after="0" w:line="276" w:lineRule="auto"/>
        <w:rPr>
          <w:rFonts w:ascii="Times New Roman" w:hAnsi="Times New Roman"/>
          <w:sz w:val="24"/>
          <w:szCs w:val="24"/>
        </w:rPr>
      </w:pPr>
    </w:p>
    <w:p w:rsidR="00C04275" w:rsidRPr="009202E2" w:rsidRDefault="00C04275" w:rsidP="009202E2">
      <w:pPr>
        <w:spacing w:before="0" w:after="0" w:line="276" w:lineRule="auto"/>
        <w:ind w:firstLine="0"/>
        <w:rPr>
          <w:rFonts w:ascii="Times New Roman" w:hAnsi="Times New Roman"/>
          <w:sz w:val="28"/>
          <w:szCs w:val="28"/>
        </w:rPr>
      </w:pPr>
      <w:r w:rsidRPr="009202E2">
        <w:rPr>
          <w:rFonts w:ascii="Times New Roman" w:hAnsi="Times New Roman"/>
          <w:sz w:val="28"/>
          <w:szCs w:val="28"/>
        </w:rPr>
        <w:t>Таблица 5. Расход тепла по административным учреждениям и учреждениям культурно-бытового обслуживания</w:t>
      </w:r>
    </w:p>
    <w:tbl>
      <w:tblPr>
        <w:tblW w:w="9781" w:type="dxa"/>
        <w:tblInd w:w="108" w:type="dxa"/>
        <w:tblLayout w:type="fixed"/>
        <w:tblLook w:val="0000"/>
      </w:tblPr>
      <w:tblGrid>
        <w:gridCol w:w="805"/>
        <w:gridCol w:w="2493"/>
        <w:gridCol w:w="1603"/>
        <w:gridCol w:w="1072"/>
        <w:gridCol w:w="1115"/>
        <w:gridCol w:w="1276"/>
        <w:gridCol w:w="1417"/>
      </w:tblGrid>
      <w:tr w:rsidR="00C04275" w:rsidRPr="00EF49E4" w:rsidTr="009202E2">
        <w:trPr>
          <w:trHeight w:val="405"/>
          <w:tblHeader/>
        </w:trPr>
        <w:tc>
          <w:tcPr>
            <w:tcW w:w="805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3" w:name="OLE_LINK1"/>
            <w:r>
              <w:rPr>
                <w:rFonts w:ascii="Times New Roman" w:hAnsi="Times New Roman"/>
                <w:sz w:val="24"/>
                <w:szCs w:val="24"/>
              </w:rPr>
              <w:t xml:space="preserve">№  </w:t>
            </w:r>
            <w:r w:rsidRPr="00EF49E4">
              <w:rPr>
                <w:rFonts w:ascii="Times New Roman" w:hAnsi="Times New Roman"/>
                <w:sz w:val="24"/>
                <w:szCs w:val="24"/>
              </w:rPr>
              <w:t>по пла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EF49E4">
              <w:rPr>
                <w:rFonts w:ascii="Times New Roman" w:hAnsi="Times New Roman"/>
                <w:sz w:val="24"/>
                <w:szCs w:val="24"/>
              </w:rPr>
              <w:t>ну</w:t>
            </w:r>
          </w:p>
        </w:tc>
        <w:tc>
          <w:tcPr>
            <w:tcW w:w="249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Наименование учреждений</w:t>
            </w:r>
          </w:p>
        </w:tc>
        <w:tc>
          <w:tcPr>
            <w:tcW w:w="160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07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Емкость</w:t>
            </w:r>
          </w:p>
        </w:tc>
        <w:tc>
          <w:tcPr>
            <w:tcW w:w="38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Тепловая нагрузка, МВт</w:t>
            </w:r>
          </w:p>
        </w:tc>
      </w:tr>
      <w:tr w:rsidR="00C04275" w:rsidRPr="00EF49E4" w:rsidTr="009202E2">
        <w:trPr>
          <w:trHeight w:val="716"/>
          <w:tblHeader/>
        </w:trPr>
        <w:tc>
          <w:tcPr>
            <w:tcW w:w="80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9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Сущест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EF49E4">
              <w:rPr>
                <w:rFonts w:ascii="Times New Roman" w:hAnsi="Times New Roman"/>
                <w:sz w:val="24"/>
                <w:szCs w:val="24"/>
              </w:rPr>
              <w:t>вующее положе</w:t>
            </w:r>
          </w:p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ние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1B49B9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20</w:t>
            </w:r>
            <w:r w:rsidR="00C04275">
              <w:rPr>
                <w:rFonts w:ascii="Times New Roman" w:hAnsi="Times New Roman"/>
                <w:sz w:val="24"/>
                <w:szCs w:val="24"/>
              </w:rPr>
              <w:t xml:space="preserve"> г. </w:t>
            </w:r>
            <w:r w:rsidR="00C04275" w:rsidRPr="00EF49E4">
              <w:rPr>
                <w:rFonts w:ascii="Times New Roman" w:hAnsi="Times New Roman"/>
                <w:sz w:val="24"/>
                <w:szCs w:val="24"/>
              </w:rPr>
              <w:t>строительства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1B49B9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  <w:r w:rsidR="00C04275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="00C04275" w:rsidRPr="00EF49E4">
              <w:rPr>
                <w:rFonts w:ascii="Times New Roman" w:hAnsi="Times New Roman"/>
                <w:sz w:val="24"/>
                <w:szCs w:val="24"/>
              </w:rPr>
              <w:t xml:space="preserve"> строитель</w:t>
            </w:r>
            <w:r w:rsidR="00C0427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04275" w:rsidRPr="00EF49E4">
              <w:rPr>
                <w:rFonts w:ascii="Times New Roman" w:hAnsi="Times New Roman"/>
                <w:sz w:val="24"/>
                <w:szCs w:val="24"/>
              </w:rPr>
              <w:t>ства</w:t>
            </w:r>
          </w:p>
        </w:tc>
      </w:tr>
      <w:tr w:rsidR="00C04275" w:rsidRPr="004165A8" w:rsidTr="009202E2">
        <w:trPr>
          <w:trHeight w:val="315"/>
          <w:tblHeader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165A8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65A8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165A8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65A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165A8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65A8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165A8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65A8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165A8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65A8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165A8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65A8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4165A8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65A8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04275" w:rsidRPr="00EF49E4" w:rsidTr="00BC0791">
        <w:trPr>
          <w:trHeight w:val="315"/>
        </w:trPr>
        <w:tc>
          <w:tcPr>
            <w:tcW w:w="978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F49E4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Организации и учреждения управления, предприятия связи</w:t>
            </w:r>
          </w:p>
        </w:tc>
      </w:tr>
      <w:tr w:rsidR="00C04275" w:rsidRPr="00EF49E4" w:rsidTr="009202E2">
        <w:trPr>
          <w:trHeight w:val="31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Администрация Банновского сельского поселения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</w:tr>
      <w:tr w:rsidR="00C04275" w:rsidRPr="00EF49E4" w:rsidTr="009202E2">
        <w:trPr>
          <w:trHeight w:val="31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Контора ООО «Колос»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</w:tr>
      <w:tr w:rsidR="00C04275" w:rsidRPr="00EF49E4" w:rsidTr="009202E2">
        <w:trPr>
          <w:trHeight w:val="31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Административное здание: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</w:tr>
      <w:tr w:rsidR="00C04275" w:rsidRPr="00EF49E4" w:rsidTr="009202E2">
        <w:trPr>
          <w:trHeight w:val="31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 xml:space="preserve">АТС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номеров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</w:tr>
      <w:tr w:rsidR="00C04275" w:rsidRPr="00EF49E4" w:rsidTr="00BC0791">
        <w:trPr>
          <w:trHeight w:val="315"/>
        </w:trPr>
        <w:tc>
          <w:tcPr>
            <w:tcW w:w="978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F49E4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народного образования</w:t>
            </w:r>
          </w:p>
        </w:tc>
      </w:tr>
      <w:tr w:rsidR="00C04275" w:rsidRPr="00EF49E4" w:rsidTr="009202E2">
        <w:trPr>
          <w:trHeight w:val="31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Общеобразовательная школа на 320 мест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0,600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0,600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0,600</w:t>
            </w:r>
          </w:p>
        </w:tc>
      </w:tr>
      <w:tr w:rsidR="00C04275" w:rsidRPr="00EF49E4" w:rsidTr="00BC0791">
        <w:trPr>
          <w:trHeight w:val="315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Начальная общеобразовательная школа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8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при общеобразовательной школе</w:t>
            </w:r>
          </w:p>
        </w:tc>
      </w:tr>
      <w:tr w:rsidR="00C04275" w:rsidRPr="00EF49E4" w:rsidTr="009202E2">
        <w:trPr>
          <w:trHeight w:val="31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Детский сад «Сказка» на 38 мест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0,060</w:t>
            </w:r>
          </w:p>
        </w:tc>
      </w:tr>
      <w:tr w:rsidR="00C04275" w:rsidRPr="00EF49E4" w:rsidTr="00BC0791">
        <w:trPr>
          <w:trHeight w:val="315"/>
        </w:trPr>
        <w:tc>
          <w:tcPr>
            <w:tcW w:w="978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F49E4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здравоохранения</w:t>
            </w:r>
          </w:p>
        </w:tc>
      </w:tr>
      <w:tr w:rsidR="00C04275" w:rsidRPr="00EF49E4" w:rsidTr="009202E2">
        <w:trPr>
          <w:trHeight w:val="617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 xml:space="preserve">Фельдшерско-акушерский пункт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посещ./смену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</w:tr>
      <w:tr w:rsidR="00C04275" w:rsidRPr="00EF49E4" w:rsidTr="00BC0791">
        <w:trPr>
          <w:trHeight w:val="315"/>
        </w:trPr>
        <w:tc>
          <w:tcPr>
            <w:tcW w:w="978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F49E4">
              <w:rPr>
                <w:rFonts w:ascii="Times New Roman" w:hAnsi="Times New Roman"/>
                <w:b/>
                <w:bCs/>
                <w:sz w:val="24"/>
                <w:szCs w:val="24"/>
              </w:rPr>
              <w:t>Спортивные и физкультурно-оздоровительные сооружения</w:t>
            </w:r>
          </w:p>
        </w:tc>
      </w:tr>
      <w:tr w:rsidR="00C04275" w:rsidRPr="00EF49E4" w:rsidTr="009202E2">
        <w:trPr>
          <w:trHeight w:val="286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F49E4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Спортивный зал при СДК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 216м2 пл. п.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04275" w:rsidRPr="00EF49E4" w:rsidTr="009202E2">
        <w:trPr>
          <w:trHeight w:val="286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Хоккейная коробка при СДК 100м х 60м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04275" w:rsidRPr="00EF49E4" w:rsidTr="00BC0791">
        <w:trPr>
          <w:trHeight w:val="315"/>
        </w:trPr>
        <w:tc>
          <w:tcPr>
            <w:tcW w:w="978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F49E4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культуры</w:t>
            </w:r>
          </w:p>
        </w:tc>
      </w:tr>
      <w:tr w:rsidR="00C04275" w:rsidRPr="00EF49E4" w:rsidTr="009202E2">
        <w:trPr>
          <w:trHeight w:val="31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F49E4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 xml:space="preserve">Сельский Дом культуры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0,200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0,200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0,200</w:t>
            </w:r>
          </w:p>
        </w:tc>
      </w:tr>
      <w:tr w:rsidR="00C04275" w:rsidRPr="00EF49E4" w:rsidTr="009202E2">
        <w:trPr>
          <w:trHeight w:val="31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keepNext/>
              <w:spacing w:before="0" w:after="0"/>
              <w:ind w:firstLine="0"/>
              <w:outlineLvl w:val="7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 xml:space="preserve">Церковный приход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04275" w:rsidRPr="00EF49E4" w:rsidTr="00BC0791">
        <w:trPr>
          <w:trHeight w:val="315"/>
        </w:trPr>
        <w:tc>
          <w:tcPr>
            <w:tcW w:w="978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F49E4">
              <w:rPr>
                <w:rFonts w:ascii="Times New Roman" w:hAnsi="Times New Roman"/>
                <w:b/>
                <w:bCs/>
                <w:sz w:val="24"/>
                <w:szCs w:val="24"/>
              </w:rPr>
              <w:t>Предприятия торговли, общественного питания, бытового и коммунального обслуживания</w:t>
            </w:r>
          </w:p>
        </w:tc>
      </w:tr>
      <w:tr w:rsidR="00C04275" w:rsidRPr="00EF49E4" w:rsidTr="009202E2">
        <w:trPr>
          <w:trHeight w:val="329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 xml:space="preserve">Торговый центр 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м</w:t>
            </w:r>
            <w:r w:rsidRPr="00EF49E4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EF49E4">
              <w:rPr>
                <w:rFonts w:ascii="Times New Roman" w:hAnsi="Times New Roman"/>
                <w:sz w:val="24"/>
                <w:szCs w:val="24"/>
              </w:rPr>
              <w:t xml:space="preserve"> торг. пл.</w:t>
            </w: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655,2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0,200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0,200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0,200</w:t>
            </w:r>
          </w:p>
        </w:tc>
      </w:tr>
      <w:tr w:rsidR="00C04275" w:rsidRPr="00EF49E4" w:rsidTr="009202E2">
        <w:trPr>
          <w:trHeight w:val="564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 xml:space="preserve">Магазин смешанных товаров 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м</w:t>
            </w:r>
            <w:r w:rsidRPr="00EF49E4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EF49E4">
              <w:rPr>
                <w:rFonts w:ascii="Times New Roman" w:hAnsi="Times New Roman"/>
                <w:sz w:val="24"/>
                <w:szCs w:val="24"/>
              </w:rPr>
              <w:t xml:space="preserve"> торг. пл.</w:t>
            </w: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2х64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0,090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0,090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0,090</w:t>
            </w:r>
          </w:p>
        </w:tc>
      </w:tr>
      <w:tr w:rsidR="00C04275" w:rsidRPr="00EF49E4" w:rsidTr="009202E2">
        <w:trPr>
          <w:trHeight w:val="317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 xml:space="preserve">Кафе 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0,150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0,150</w:t>
            </w:r>
          </w:p>
        </w:tc>
      </w:tr>
      <w:tr w:rsidR="00C04275" w:rsidRPr="00EF49E4" w:rsidTr="009202E2">
        <w:trPr>
          <w:trHeight w:val="564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Магазин смешанных товаров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м</w:t>
            </w:r>
            <w:r w:rsidRPr="00EF49E4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EF49E4">
              <w:rPr>
                <w:rFonts w:ascii="Times New Roman" w:hAnsi="Times New Roman"/>
                <w:sz w:val="24"/>
                <w:szCs w:val="24"/>
              </w:rPr>
              <w:t xml:space="preserve"> торг. пл.</w:t>
            </w: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2х30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</w:tr>
      <w:tr w:rsidR="00C04275" w:rsidRPr="00EF49E4" w:rsidTr="009202E2">
        <w:trPr>
          <w:trHeight w:val="564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КБО на 7 рабочих мест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0,030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0,030</w:t>
            </w:r>
          </w:p>
        </w:tc>
      </w:tr>
      <w:tr w:rsidR="00C04275" w:rsidRPr="00EF49E4" w:rsidTr="009202E2">
        <w:trPr>
          <w:trHeight w:val="564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Прачечная и химчистка самообслуживания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</w:tr>
      <w:tr w:rsidR="00C04275" w:rsidRPr="00EF49E4" w:rsidTr="009202E2">
        <w:trPr>
          <w:trHeight w:val="361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 xml:space="preserve">Баня 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</w:tr>
      <w:tr w:rsidR="00C04275" w:rsidRPr="00EF49E4" w:rsidTr="009202E2">
        <w:trPr>
          <w:trHeight w:val="282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4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 xml:space="preserve">Пождепо 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машин</w:t>
            </w: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49E4"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</w:tr>
      <w:tr w:rsidR="00C04275" w:rsidRPr="00EF49E4" w:rsidTr="009202E2">
        <w:trPr>
          <w:trHeight w:val="148"/>
        </w:trPr>
        <w:tc>
          <w:tcPr>
            <w:tcW w:w="597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EF49E4" w:rsidRDefault="00C04275" w:rsidP="009202E2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F49E4">
              <w:rPr>
                <w:rFonts w:ascii="Times New Roman" w:hAnsi="Times New Roman"/>
                <w:b/>
                <w:bCs/>
                <w:sz w:val="24"/>
                <w:szCs w:val="24"/>
              </w:rPr>
              <w:t>Итого по культурно-бытовым потребителям: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F49E4">
              <w:rPr>
                <w:rFonts w:ascii="Times New Roman" w:hAnsi="Times New Roman"/>
                <w:b/>
                <w:bCs/>
                <w:sz w:val="24"/>
                <w:szCs w:val="24"/>
              </w:rPr>
              <w:t>1,610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F49E4">
              <w:rPr>
                <w:rFonts w:ascii="Times New Roman" w:hAnsi="Times New Roman"/>
                <w:b/>
                <w:bCs/>
                <w:sz w:val="24"/>
                <w:szCs w:val="24"/>
              </w:rPr>
              <w:t>1,810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F49E4" w:rsidRDefault="00C04275" w:rsidP="009202E2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F49E4">
              <w:rPr>
                <w:rFonts w:ascii="Times New Roman" w:hAnsi="Times New Roman"/>
                <w:b/>
                <w:bCs/>
                <w:sz w:val="24"/>
                <w:szCs w:val="24"/>
              </w:rPr>
              <w:t>1,810</w:t>
            </w:r>
          </w:p>
        </w:tc>
      </w:tr>
      <w:bookmarkEnd w:id="3"/>
    </w:tbl>
    <w:p w:rsidR="00C04275" w:rsidRDefault="00C04275" w:rsidP="00E57D65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C04275" w:rsidRDefault="00C04275" w:rsidP="00E57D65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C04275" w:rsidRDefault="00C04275" w:rsidP="00E57D65">
      <w:pPr>
        <w:spacing w:before="0" w:after="0" w:line="276" w:lineRule="auto"/>
        <w:rPr>
          <w:rFonts w:ascii="Times New Roman" w:hAnsi="Times New Roman"/>
          <w:sz w:val="28"/>
          <w:szCs w:val="28"/>
        </w:rPr>
        <w:sectPr w:rsidR="00C04275" w:rsidSect="009A691D">
          <w:footerReference w:type="default" r:id="rId7"/>
          <w:pgSz w:w="11906" w:h="16838"/>
          <w:pgMar w:top="1134" w:right="851" w:bottom="1134" w:left="1701" w:header="709" w:footer="709" w:gutter="0"/>
          <w:pgNumType w:start="3"/>
          <w:cols w:space="708"/>
          <w:docGrid w:linePitch="360"/>
        </w:sectPr>
      </w:pPr>
    </w:p>
    <w:tbl>
      <w:tblPr>
        <w:tblW w:w="14420" w:type="dxa"/>
        <w:tblInd w:w="93" w:type="dxa"/>
        <w:tblLook w:val="0000"/>
      </w:tblPr>
      <w:tblGrid>
        <w:gridCol w:w="1065"/>
        <w:gridCol w:w="1079"/>
        <w:gridCol w:w="1465"/>
        <w:gridCol w:w="1465"/>
        <w:gridCol w:w="1057"/>
        <w:gridCol w:w="1079"/>
        <w:gridCol w:w="1065"/>
        <w:gridCol w:w="1079"/>
        <w:gridCol w:w="1465"/>
        <w:gridCol w:w="1465"/>
        <w:gridCol w:w="1057"/>
        <w:gridCol w:w="1079"/>
      </w:tblGrid>
      <w:tr w:rsidR="00C04275" w:rsidRPr="00180B17" w:rsidTr="00E3461B">
        <w:trPr>
          <w:trHeight w:val="315"/>
        </w:trPr>
        <w:tc>
          <w:tcPr>
            <w:tcW w:w="14420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3461B" w:rsidRDefault="00C04275" w:rsidP="001B49B9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E3461B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Таблица 6 Расход тепла на </w:t>
            </w:r>
            <w:r w:rsidR="001B49B9" w:rsidRPr="001B49B9">
              <w:rPr>
                <w:rFonts w:ascii="Times New Roman" w:hAnsi="Times New Roman"/>
                <w:sz w:val="28"/>
                <w:szCs w:val="28"/>
              </w:rPr>
              <w:t>2020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г.</w:t>
            </w:r>
            <w:r w:rsidRPr="00E3461B">
              <w:rPr>
                <w:rFonts w:ascii="Times New Roman" w:hAnsi="Times New Roman"/>
                <w:sz w:val="28"/>
                <w:szCs w:val="28"/>
              </w:rPr>
              <w:t xml:space="preserve"> строительства, включая сущ. застройку</w:t>
            </w:r>
          </w:p>
        </w:tc>
      </w:tr>
      <w:tr w:rsidR="00C04275" w:rsidRPr="00C67F3C" w:rsidTr="00E3461B">
        <w:trPr>
          <w:trHeight w:val="705"/>
        </w:trPr>
        <w:tc>
          <w:tcPr>
            <w:tcW w:w="721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Расход тепла по существующей застройке</w:t>
            </w:r>
          </w:p>
        </w:tc>
        <w:tc>
          <w:tcPr>
            <w:tcW w:w="72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 xml:space="preserve">Расход тепла на </w:t>
            </w:r>
            <w:r w:rsidR="001B49B9">
              <w:rPr>
                <w:rFonts w:ascii="Times New Roman" w:hAnsi="Times New Roman"/>
              </w:rPr>
              <w:t>20</w:t>
            </w:r>
            <w:r w:rsidR="001B49B9" w:rsidRPr="001B49B9">
              <w:rPr>
                <w:rFonts w:ascii="Times New Roman" w:hAnsi="Times New Roman"/>
              </w:rPr>
              <w:t>20</w:t>
            </w:r>
            <w:r>
              <w:rPr>
                <w:rFonts w:ascii="Times New Roman" w:hAnsi="Times New Roman"/>
              </w:rPr>
              <w:t xml:space="preserve"> г.</w:t>
            </w:r>
            <w:r w:rsidRPr="00C67F3C">
              <w:rPr>
                <w:rFonts w:ascii="Times New Roman" w:hAnsi="Times New Roman"/>
              </w:rPr>
              <w:t xml:space="preserve"> строительства, включая сущ. застройку</w:t>
            </w:r>
          </w:p>
        </w:tc>
      </w:tr>
      <w:tr w:rsidR="00C04275" w:rsidRPr="00C67F3C" w:rsidTr="00E3461B">
        <w:trPr>
          <w:trHeight w:val="795"/>
        </w:trPr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Жилье,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Жилье, Гкал/час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Соцкультбыт, МВт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Соцкультбыт, Гкал/час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Всего,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Всего, Гкал/час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Жилье,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Жилье, Гкал/час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Соцкультбыт, МВт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Соцкультбыт, Гкал/час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Всего,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Всего, Гкал/час</w:t>
            </w:r>
          </w:p>
        </w:tc>
      </w:tr>
      <w:tr w:rsidR="00C04275" w:rsidRPr="00C67F3C" w:rsidTr="00E3461B">
        <w:trPr>
          <w:trHeight w:val="209"/>
        </w:trPr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2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3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6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8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9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10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12</w:t>
            </w:r>
          </w:p>
        </w:tc>
      </w:tr>
      <w:tr w:rsidR="00C04275" w:rsidRPr="00C67F3C" w:rsidTr="00E3461B">
        <w:trPr>
          <w:trHeight w:val="315"/>
        </w:trPr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0,200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0,172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1,610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1,384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1,810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1,556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0,460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0,396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1,810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1,556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2,270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1,952</w:t>
            </w:r>
          </w:p>
        </w:tc>
      </w:tr>
      <w:tr w:rsidR="00C04275" w:rsidRPr="00C67F3C" w:rsidTr="00E3461B">
        <w:trPr>
          <w:trHeight w:val="315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</w:tr>
      <w:tr w:rsidR="00C04275" w:rsidRPr="00C67F3C" w:rsidTr="00E3461B">
        <w:trPr>
          <w:trHeight w:val="315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C67F3C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</w:tr>
      <w:tr w:rsidR="00C04275" w:rsidRPr="00C67F3C" w:rsidTr="00E3461B">
        <w:trPr>
          <w:trHeight w:val="315"/>
        </w:trPr>
        <w:tc>
          <w:tcPr>
            <w:tcW w:w="14420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3461B" w:rsidRDefault="00C04275" w:rsidP="00630B31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E3461B">
              <w:rPr>
                <w:rFonts w:ascii="Times New Roman" w:hAnsi="Times New Roman"/>
                <w:sz w:val="28"/>
                <w:szCs w:val="28"/>
              </w:rPr>
              <w:t xml:space="preserve">Таблица 7 Расход тепла на </w:t>
            </w:r>
            <w:r w:rsidR="001B49B9">
              <w:rPr>
                <w:rFonts w:ascii="Times New Roman" w:hAnsi="Times New Roman"/>
                <w:sz w:val="28"/>
                <w:szCs w:val="28"/>
              </w:rPr>
              <w:t>20</w:t>
            </w:r>
            <w:r w:rsidR="001B49B9" w:rsidRPr="001B49B9">
              <w:rPr>
                <w:rFonts w:ascii="Times New Roman" w:hAnsi="Times New Roman"/>
                <w:sz w:val="28"/>
                <w:szCs w:val="28"/>
              </w:rPr>
              <w:t>30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г.</w:t>
            </w:r>
            <w:r w:rsidRPr="00E3461B">
              <w:rPr>
                <w:rFonts w:ascii="Times New Roman" w:hAnsi="Times New Roman"/>
                <w:sz w:val="28"/>
                <w:szCs w:val="28"/>
              </w:rPr>
              <w:t xml:space="preserve"> строительства, включая сущ. застройку</w:t>
            </w:r>
          </w:p>
        </w:tc>
      </w:tr>
      <w:tr w:rsidR="00C04275" w:rsidRPr="00C67F3C" w:rsidTr="00E3461B">
        <w:trPr>
          <w:trHeight w:val="690"/>
        </w:trPr>
        <w:tc>
          <w:tcPr>
            <w:tcW w:w="721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Расход тепла по существующей застройке</w:t>
            </w:r>
          </w:p>
        </w:tc>
        <w:tc>
          <w:tcPr>
            <w:tcW w:w="72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 xml:space="preserve">Расход тепла на </w:t>
            </w:r>
            <w:r w:rsidR="001B49B9">
              <w:rPr>
                <w:rFonts w:ascii="Times New Roman" w:hAnsi="Times New Roman"/>
              </w:rPr>
              <w:t>20</w:t>
            </w:r>
            <w:r w:rsidR="001B49B9" w:rsidRPr="001B49B9">
              <w:rPr>
                <w:rFonts w:ascii="Times New Roman" w:hAnsi="Times New Roman"/>
              </w:rPr>
              <w:t>30</w:t>
            </w:r>
            <w:r>
              <w:rPr>
                <w:rFonts w:ascii="Times New Roman" w:hAnsi="Times New Roman"/>
              </w:rPr>
              <w:t xml:space="preserve"> г.</w:t>
            </w:r>
            <w:r w:rsidRPr="00C67F3C">
              <w:rPr>
                <w:rFonts w:ascii="Times New Roman" w:hAnsi="Times New Roman"/>
              </w:rPr>
              <w:t xml:space="preserve"> строительства, включая сущ. застройку</w:t>
            </w:r>
          </w:p>
        </w:tc>
      </w:tr>
      <w:tr w:rsidR="00C04275" w:rsidRPr="00C67F3C" w:rsidTr="00E3461B">
        <w:trPr>
          <w:trHeight w:val="795"/>
        </w:trPr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Жилье,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Жилье, Гкал/час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Соцкультбыт, МВт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Соцкультбыт, Гкал/час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Всего,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Всего, Гкал/час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Жилье,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Жилье, Гкал/час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Соцкультбыт, МВт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Соцкультбыт, Гкал/час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Всего,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Всего, Гкал/час</w:t>
            </w:r>
          </w:p>
        </w:tc>
      </w:tr>
      <w:tr w:rsidR="00C04275" w:rsidRPr="00C67F3C" w:rsidTr="00E3461B">
        <w:trPr>
          <w:trHeight w:val="243"/>
        </w:trPr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2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3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6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8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9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10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12</w:t>
            </w:r>
          </w:p>
        </w:tc>
      </w:tr>
      <w:tr w:rsidR="00C04275" w:rsidRPr="00C67F3C" w:rsidTr="00E3461B">
        <w:trPr>
          <w:trHeight w:val="315"/>
        </w:trPr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0,200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0,172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1,610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1,384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1,810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1,556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0,960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0,825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1,810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1,556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2,770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C67F3C" w:rsidRDefault="00C04275" w:rsidP="00E3461B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C67F3C">
              <w:rPr>
                <w:rFonts w:ascii="Times New Roman" w:hAnsi="Times New Roman"/>
              </w:rPr>
              <w:t>2,381</w:t>
            </w:r>
          </w:p>
        </w:tc>
      </w:tr>
    </w:tbl>
    <w:p w:rsidR="00C04275" w:rsidRDefault="00C04275" w:rsidP="00E57D65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C04275" w:rsidRDefault="00C04275" w:rsidP="00E57D65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</w:p>
    <w:p w:rsidR="00C04275" w:rsidRPr="00CB1F69" w:rsidRDefault="00C04275" w:rsidP="00E57D65">
      <w:pPr>
        <w:spacing w:after="0"/>
        <w:ind w:firstLine="0"/>
        <w:rPr>
          <w:rFonts w:ascii="Times New Roman" w:hAnsi="Times New Roman"/>
          <w:sz w:val="24"/>
          <w:szCs w:val="24"/>
        </w:rPr>
      </w:pPr>
    </w:p>
    <w:p w:rsidR="00C04275" w:rsidRPr="00CB1F69" w:rsidRDefault="00C04275" w:rsidP="00E57D65">
      <w:pPr>
        <w:spacing w:after="0"/>
        <w:rPr>
          <w:rFonts w:ascii="Times New Roman" w:hAnsi="Times New Roman"/>
          <w:sz w:val="24"/>
          <w:szCs w:val="24"/>
        </w:rPr>
        <w:sectPr w:rsidR="00C04275" w:rsidRPr="00CB1F69" w:rsidSect="007134DF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C04275" w:rsidRDefault="00C04275" w:rsidP="00BC0791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п. Михайловский:</w:t>
      </w:r>
    </w:p>
    <w:p w:rsidR="00C04275" w:rsidRPr="00BC0791" w:rsidRDefault="00C04275" w:rsidP="00BC0791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  <w:r w:rsidRPr="00BC0791">
        <w:rPr>
          <w:rFonts w:ascii="Times New Roman" w:hAnsi="Times New Roman"/>
          <w:sz w:val="28"/>
          <w:szCs w:val="28"/>
        </w:rPr>
        <w:t xml:space="preserve">Общая тепловая нагрузка по жилой застройке с учетом объектов соцкультбыта на </w:t>
      </w:r>
      <w:r>
        <w:rPr>
          <w:rFonts w:ascii="Times New Roman" w:hAnsi="Times New Roman"/>
          <w:sz w:val="28"/>
          <w:szCs w:val="28"/>
        </w:rPr>
        <w:t>20</w:t>
      </w:r>
      <w:r w:rsidR="001B49B9" w:rsidRPr="001B49B9">
        <w:rPr>
          <w:rFonts w:ascii="Times New Roman" w:hAnsi="Times New Roman"/>
          <w:sz w:val="28"/>
          <w:szCs w:val="28"/>
        </w:rPr>
        <w:t>20</w:t>
      </w:r>
      <w:r>
        <w:rPr>
          <w:rFonts w:ascii="Times New Roman" w:hAnsi="Times New Roman"/>
          <w:sz w:val="28"/>
          <w:szCs w:val="28"/>
        </w:rPr>
        <w:t xml:space="preserve"> г.</w:t>
      </w:r>
      <w:r w:rsidRPr="00BC0791">
        <w:rPr>
          <w:rFonts w:ascii="Times New Roman" w:hAnsi="Times New Roman"/>
          <w:sz w:val="28"/>
          <w:szCs w:val="28"/>
        </w:rPr>
        <w:t xml:space="preserve"> строительства составит 0,295 МВт (0,254 Гкал/час). Теплоснабжение существующих объектов соцкультбыта сохранится от индивидуальных источников тепла.</w:t>
      </w:r>
    </w:p>
    <w:p w:rsidR="00C04275" w:rsidRPr="00BC0791" w:rsidRDefault="00C04275" w:rsidP="00BC0791">
      <w:pPr>
        <w:spacing w:before="0" w:after="0" w:line="276" w:lineRule="auto"/>
        <w:ind w:firstLine="540"/>
        <w:rPr>
          <w:rFonts w:ascii="Times New Roman" w:hAnsi="Times New Roman"/>
          <w:sz w:val="28"/>
          <w:szCs w:val="28"/>
        </w:rPr>
      </w:pPr>
      <w:r w:rsidRPr="00BC0791">
        <w:rPr>
          <w:rFonts w:ascii="Times New Roman" w:hAnsi="Times New Roman"/>
          <w:sz w:val="28"/>
          <w:szCs w:val="28"/>
        </w:rPr>
        <w:t xml:space="preserve">Общая тепловая нагрузка по жилой застройке с учетом объектов соцкультбыта на </w:t>
      </w:r>
      <w:r>
        <w:rPr>
          <w:rFonts w:ascii="Times New Roman" w:hAnsi="Times New Roman"/>
          <w:sz w:val="28"/>
          <w:szCs w:val="28"/>
        </w:rPr>
        <w:t>20</w:t>
      </w:r>
      <w:r w:rsidR="001B49B9" w:rsidRPr="001B49B9">
        <w:rPr>
          <w:rFonts w:ascii="Times New Roman" w:hAnsi="Times New Roman"/>
          <w:sz w:val="28"/>
          <w:szCs w:val="28"/>
        </w:rPr>
        <w:t>30</w:t>
      </w:r>
      <w:r>
        <w:rPr>
          <w:rFonts w:ascii="Times New Roman" w:hAnsi="Times New Roman"/>
          <w:sz w:val="28"/>
          <w:szCs w:val="28"/>
        </w:rPr>
        <w:t>г.</w:t>
      </w:r>
      <w:r w:rsidRPr="00BC0791">
        <w:rPr>
          <w:rFonts w:ascii="Times New Roman" w:hAnsi="Times New Roman"/>
          <w:sz w:val="28"/>
          <w:szCs w:val="28"/>
        </w:rPr>
        <w:t xml:space="preserve"> строительства составит 0,415 МВт (0,357 Гкал/час).</w:t>
      </w:r>
    </w:p>
    <w:p w:rsidR="00C04275" w:rsidRDefault="00C04275" w:rsidP="00724FEC">
      <w:pPr>
        <w:spacing w:before="0" w:after="0" w:line="276" w:lineRule="auto"/>
        <w:ind w:firstLine="540"/>
        <w:rPr>
          <w:rFonts w:ascii="Times New Roman" w:hAnsi="Times New Roman"/>
          <w:sz w:val="28"/>
          <w:szCs w:val="28"/>
        </w:rPr>
      </w:pPr>
    </w:p>
    <w:tbl>
      <w:tblPr>
        <w:tblW w:w="9721" w:type="dxa"/>
        <w:tblInd w:w="93" w:type="dxa"/>
        <w:tblLook w:val="0000"/>
      </w:tblPr>
      <w:tblGrid>
        <w:gridCol w:w="1168"/>
        <w:gridCol w:w="1120"/>
        <w:gridCol w:w="1120"/>
        <w:gridCol w:w="1168"/>
        <w:gridCol w:w="1120"/>
        <w:gridCol w:w="1120"/>
        <w:gridCol w:w="1445"/>
        <w:gridCol w:w="1460"/>
      </w:tblGrid>
      <w:tr w:rsidR="00C04275" w:rsidRPr="00631E1C" w:rsidTr="00BC0791">
        <w:trPr>
          <w:trHeight w:val="375"/>
        </w:trPr>
        <w:tc>
          <w:tcPr>
            <w:tcW w:w="9721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4275" w:rsidRPr="00BC0791" w:rsidRDefault="00C04275" w:rsidP="00BC0791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BC0791">
              <w:rPr>
                <w:rFonts w:ascii="Times New Roman" w:hAnsi="Times New Roman"/>
                <w:sz w:val="28"/>
                <w:szCs w:val="28"/>
              </w:rPr>
              <w:t>Таблица 8Суммарный расход т</w:t>
            </w:r>
            <w:r w:rsidR="001B49B9">
              <w:rPr>
                <w:rFonts w:ascii="Times New Roman" w:hAnsi="Times New Roman"/>
                <w:sz w:val="28"/>
                <w:szCs w:val="28"/>
              </w:rPr>
              <w:t>епла по жилой застройке  на 20</w:t>
            </w:r>
            <w:r w:rsidR="001B49B9" w:rsidRPr="001B49B9">
              <w:rPr>
                <w:rFonts w:ascii="Times New Roman" w:hAnsi="Times New Roman"/>
                <w:sz w:val="28"/>
                <w:szCs w:val="28"/>
              </w:rPr>
              <w:t>20</w:t>
            </w:r>
            <w:r w:rsidRPr="00BC0791">
              <w:rPr>
                <w:rFonts w:ascii="Times New Roman" w:hAnsi="Times New Roman"/>
                <w:sz w:val="28"/>
                <w:szCs w:val="28"/>
              </w:rPr>
              <w:t xml:space="preserve"> г. строительства </w:t>
            </w:r>
          </w:p>
        </w:tc>
      </w:tr>
      <w:tr w:rsidR="00C04275" w:rsidRPr="00631E1C" w:rsidTr="00BC0791">
        <w:trPr>
          <w:trHeight w:val="315"/>
        </w:trPr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0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631E1C" w:rsidTr="00BC0791">
        <w:trPr>
          <w:trHeight w:val="330"/>
        </w:trPr>
        <w:tc>
          <w:tcPr>
            <w:tcW w:w="34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Существующий жилой фонд, подключенный к системам теплоснабжения</w:t>
            </w: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1B49B9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20</w:t>
            </w:r>
            <w:r w:rsidR="00C04275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="00C04275" w:rsidRPr="00631E1C">
              <w:rPr>
                <w:rFonts w:ascii="Times New Roman" w:hAnsi="Times New Roman"/>
                <w:sz w:val="24"/>
                <w:szCs w:val="24"/>
              </w:rPr>
              <w:t xml:space="preserve"> строительства</w:t>
            </w:r>
          </w:p>
        </w:tc>
        <w:tc>
          <w:tcPr>
            <w:tcW w:w="14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Суммарный  расход тепла, МВт</w:t>
            </w:r>
          </w:p>
        </w:tc>
        <w:tc>
          <w:tcPr>
            <w:tcW w:w="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Суммарный расход тепла, Гкал/час</w:t>
            </w:r>
          </w:p>
        </w:tc>
      </w:tr>
      <w:tr w:rsidR="00C04275" w:rsidRPr="00631E1C" w:rsidTr="00BC0791">
        <w:trPr>
          <w:trHeight w:val="315"/>
        </w:trPr>
        <w:tc>
          <w:tcPr>
            <w:tcW w:w="34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631E1C" w:rsidTr="00BC0791">
        <w:trPr>
          <w:trHeight w:val="126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Жилая площадь, м2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Расход тепла, Гкал/час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Жилая площадь, м2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Общий расход тепла, Гкал/час</w:t>
            </w:r>
          </w:p>
        </w:tc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631E1C" w:rsidTr="00BC0791">
        <w:trPr>
          <w:trHeight w:val="315"/>
        </w:trPr>
        <w:tc>
          <w:tcPr>
            <w:tcW w:w="34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631E1C" w:rsidTr="00BC0791">
        <w:trPr>
          <w:trHeight w:val="315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C04275" w:rsidRPr="00631E1C" w:rsidTr="00BC0791">
        <w:trPr>
          <w:trHeight w:val="315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3100,0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500,0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0,086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0,086</w:t>
            </w:r>
          </w:p>
        </w:tc>
      </w:tr>
      <w:tr w:rsidR="00C04275" w:rsidRPr="00631E1C" w:rsidTr="00BC0791">
        <w:trPr>
          <w:trHeight w:val="255"/>
        </w:trPr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BC0791" w:rsidTr="00BC0791">
        <w:trPr>
          <w:trHeight w:val="345"/>
        </w:trPr>
        <w:tc>
          <w:tcPr>
            <w:tcW w:w="9721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4275" w:rsidRPr="00BC0791" w:rsidRDefault="00C04275" w:rsidP="00BC0791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  <w:p w:rsidR="00C04275" w:rsidRPr="00BC0791" w:rsidRDefault="00C04275" w:rsidP="00630B31">
            <w:pPr>
              <w:spacing w:after="0"/>
              <w:ind w:firstLine="0"/>
              <w:rPr>
                <w:rFonts w:ascii="Times New Roman" w:hAnsi="Times New Roman"/>
                <w:sz w:val="28"/>
                <w:szCs w:val="28"/>
              </w:rPr>
            </w:pPr>
            <w:r w:rsidRPr="00BC0791">
              <w:rPr>
                <w:rFonts w:ascii="Times New Roman" w:hAnsi="Times New Roman"/>
                <w:sz w:val="28"/>
                <w:szCs w:val="28"/>
              </w:rPr>
              <w:t xml:space="preserve">Таблица 9 Суммарный расход тепла по жилой застройке на </w:t>
            </w:r>
            <w:r w:rsidR="001B49B9">
              <w:rPr>
                <w:rFonts w:ascii="Times New Roman" w:hAnsi="Times New Roman"/>
                <w:sz w:val="28"/>
                <w:szCs w:val="28"/>
              </w:rPr>
              <w:t>20</w:t>
            </w:r>
            <w:r w:rsidR="001B49B9" w:rsidRPr="001B49B9">
              <w:rPr>
                <w:rFonts w:ascii="Times New Roman" w:hAnsi="Times New Roman"/>
                <w:sz w:val="28"/>
                <w:szCs w:val="28"/>
              </w:rPr>
              <w:t>30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г.</w:t>
            </w:r>
            <w:r w:rsidRPr="00BC0791">
              <w:rPr>
                <w:rFonts w:ascii="Times New Roman" w:hAnsi="Times New Roman"/>
                <w:sz w:val="28"/>
                <w:szCs w:val="28"/>
              </w:rPr>
              <w:t xml:space="preserve"> строительства </w:t>
            </w:r>
          </w:p>
        </w:tc>
      </w:tr>
      <w:tr w:rsidR="00C04275" w:rsidRPr="00631E1C" w:rsidTr="00BC0791">
        <w:trPr>
          <w:trHeight w:val="315"/>
        </w:trPr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0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C04275" w:rsidRPr="00631E1C" w:rsidRDefault="00C04275" w:rsidP="00BC0791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631E1C" w:rsidTr="00BC0791">
        <w:trPr>
          <w:trHeight w:val="315"/>
        </w:trPr>
        <w:tc>
          <w:tcPr>
            <w:tcW w:w="34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Существующий жилой фонд, подключенный к системам теплоснабжения</w:t>
            </w: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1B49B9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  <w:r w:rsidR="00C04275">
              <w:rPr>
                <w:rFonts w:ascii="Times New Roman" w:hAnsi="Times New Roman"/>
                <w:sz w:val="24"/>
                <w:szCs w:val="24"/>
              </w:rPr>
              <w:t xml:space="preserve"> г. строительства</w:t>
            </w:r>
          </w:p>
        </w:tc>
        <w:tc>
          <w:tcPr>
            <w:tcW w:w="14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Суммарный  расход тепла, МВт</w:t>
            </w:r>
          </w:p>
        </w:tc>
        <w:tc>
          <w:tcPr>
            <w:tcW w:w="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Суммарный расход тепла, Гкал/час</w:t>
            </w:r>
          </w:p>
        </w:tc>
      </w:tr>
      <w:tr w:rsidR="00C04275" w:rsidRPr="00631E1C" w:rsidTr="00BC0791">
        <w:trPr>
          <w:trHeight w:val="345"/>
        </w:trPr>
        <w:tc>
          <w:tcPr>
            <w:tcW w:w="34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631E1C" w:rsidTr="00BC0791">
        <w:trPr>
          <w:trHeight w:val="126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Жилая площадь, м2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Расход тепла, Гкал/час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Жилая площадь, м2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Общий расход тепла, Гкал/час</w:t>
            </w:r>
          </w:p>
        </w:tc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631E1C" w:rsidTr="00BC0791">
        <w:trPr>
          <w:trHeight w:val="315"/>
        </w:trPr>
        <w:tc>
          <w:tcPr>
            <w:tcW w:w="34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34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4275" w:rsidRPr="00631E1C" w:rsidTr="00BC0791">
        <w:trPr>
          <w:trHeight w:val="315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C04275" w:rsidRPr="00631E1C" w:rsidTr="00BC0791">
        <w:trPr>
          <w:trHeight w:val="315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3100,0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1100,0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0,220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0,189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0,220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0,189</w:t>
            </w:r>
          </w:p>
        </w:tc>
      </w:tr>
    </w:tbl>
    <w:p w:rsidR="00C04275" w:rsidRPr="00724FEC" w:rsidRDefault="00C04275" w:rsidP="00724FEC">
      <w:pPr>
        <w:spacing w:before="0" w:after="0" w:line="276" w:lineRule="auto"/>
        <w:ind w:firstLine="540"/>
        <w:rPr>
          <w:rFonts w:ascii="Times New Roman" w:hAnsi="Times New Roman"/>
          <w:sz w:val="28"/>
          <w:szCs w:val="28"/>
        </w:rPr>
      </w:pPr>
    </w:p>
    <w:p w:rsidR="00C04275" w:rsidRDefault="00C04275" w:rsidP="00D75058">
      <w:pPr>
        <w:spacing w:after="0"/>
        <w:rPr>
          <w:rFonts w:ascii="Times New Roman" w:hAnsi="Times New Roman"/>
          <w:sz w:val="24"/>
          <w:szCs w:val="24"/>
        </w:rPr>
      </w:pPr>
    </w:p>
    <w:p w:rsidR="00C04275" w:rsidRDefault="00C04275" w:rsidP="00D75058">
      <w:pPr>
        <w:spacing w:after="0"/>
        <w:rPr>
          <w:rFonts w:ascii="Times New Roman" w:hAnsi="Times New Roman"/>
          <w:sz w:val="24"/>
          <w:szCs w:val="24"/>
        </w:rPr>
      </w:pPr>
    </w:p>
    <w:p w:rsidR="00C04275" w:rsidRDefault="00C04275" w:rsidP="00D75058">
      <w:pPr>
        <w:spacing w:after="0"/>
        <w:rPr>
          <w:rFonts w:ascii="Times New Roman" w:hAnsi="Times New Roman"/>
          <w:sz w:val="24"/>
          <w:szCs w:val="24"/>
        </w:rPr>
      </w:pPr>
    </w:p>
    <w:p w:rsidR="00C04275" w:rsidRDefault="00C04275" w:rsidP="00D75058">
      <w:pPr>
        <w:spacing w:after="0"/>
        <w:rPr>
          <w:rFonts w:ascii="Times New Roman" w:hAnsi="Times New Roman"/>
          <w:sz w:val="24"/>
          <w:szCs w:val="24"/>
        </w:rPr>
      </w:pPr>
    </w:p>
    <w:p w:rsidR="00C04275" w:rsidRDefault="00C04275" w:rsidP="009C4BAA">
      <w:pPr>
        <w:spacing w:after="0"/>
        <w:ind w:left="-284" w:firstLine="0"/>
        <w:rPr>
          <w:rFonts w:ascii="Times New Roman" w:hAnsi="Times New Roman"/>
          <w:sz w:val="28"/>
          <w:szCs w:val="28"/>
        </w:rPr>
      </w:pPr>
      <w:r w:rsidRPr="00BC0791">
        <w:rPr>
          <w:rFonts w:ascii="Times New Roman" w:hAnsi="Times New Roman"/>
          <w:sz w:val="28"/>
          <w:szCs w:val="28"/>
        </w:rPr>
        <w:lastRenderedPageBreak/>
        <w:t>Таблица 10. Расход тепла по административным учреждениям и учреждениям культурно-бытового обслуживания</w:t>
      </w:r>
    </w:p>
    <w:p w:rsidR="00C04275" w:rsidRDefault="00C04275" w:rsidP="009C4BAA">
      <w:pPr>
        <w:spacing w:after="0"/>
        <w:ind w:left="-284" w:firstLine="0"/>
        <w:rPr>
          <w:rFonts w:ascii="Times New Roman" w:hAnsi="Times New Roman"/>
          <w:sz w:val="28"/>
          <w:szCs w:val="28"/>
        </w:rPr>
      </w:pPr>
    </w:p>
    <w:tbl>
      <w:tblPr>
        <w:tblW w:w="5000" w:type="pct"/>
        <w:tblLook w:val="0000"/>
      </w:tblPr>
      <w:tblGrid>
        <w:gridCol w:w="776"/>
        <w:gridCol w:w="2094"/>
        <w:gridCol w:w="1369"/>
        <w:gridCol w:w="1093"/>
        <w:gridCol w:w="1505"/>
        <w:gridCol w:w="1367"/>
        <w:gridCol w:w="1367"/>
      </w:tblGrid>
      <w:tr w:rsidR="00C04275" w:rsidRPr="00631E1C" w:rsidTr="00BC0791">
        <w:trPr>
          <w:trHeight w:val="405"/>
        </w:trPr>
        <w:tc>
          <w:tcPr>
            <w:tcW w:w="406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r w:rsidRPr="00631E1C">
              <w:rPr>
                <w:rFonts w:ascii="Times New Roman" w:hAnsi="Times New Roman"/>
                <w:sz w:val="24"/>
                <w:szCs w:val="24"/>
              </w:rPr>
              <w:t>по пла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631E1C">
              <w:rPr>
                <w:rFonts w:ascii="Times New Roman" w:hAnsi="Times New Roman"/>
                <w:sz w:val="24"/>
                <w:szCs w:val="24"/>
              </w:rPr>
              <w:t>ну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Наименование учреждений</w:t>
            </w:r>
          </w:p>
        </w:tc>
        <w:tc>
          <w:tcPr>
            <w:tcW w:w="715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571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Емкость</w:t>
            </w:r>
          </w:p>
        </w:tc>
        <w:tc>
          <w:tcPr>
            <w:tcW w:w="221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 xml:space="preserve">Тепловая нагрузка, МВт </w:t>
            </w:r>
          </w:p>
        </w:tc>
      </w:tr>
      <w:tr w:rsidR="00C04275" w:rsidRPr="00631E1C" w:rsidTr="00BC0791">
        <w:trPr>
          <w:trHeight w:val="716"/>
        </w:trPr>
        <w:tc>
          <w:tcPr>
            <w:tcW w:w="406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5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1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Существую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631E1C">
              <w:rPr>
                <w:rFonts w:ascii="Times New Roman" w:hAnsi="Times New Roman"/>
                <w:sz w:val="24"/>
                <w:szCs w:val="24"/>
              </w:rPr>
              <w:t>щее положение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1B49B9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20</w:t>
            </w:r>
            <w:r w:rsidR="00C04275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="00C04275" w:rsidRPr="00631E1C">
              <w:rPr>
                <w:rFonts w:ascii="Times New Roman" w:hAnsi="Times New Roman"/>
                <w:sz w:val="24"/>
                <w:szCs w:val="24"/>
              </w:rPr>
              <w:t xml:space="preserve"> строитель</w:t>
            </w:r>
            <w:r w:rsidR="00C04275">
              <w:rPr>
                <w:rFonts w:ascii="Times New Roman" w:hAnsi="Times New Roman"/>
                <w:sz w:val="24"/>
                <w:szCs w:val="24"/>
              </w:rPr>
              <w:t>-</w:t>
            </w:r>
            <w:r w:rsidR="00C04275" w:rsidRPr="00631E1C">
              <w:rPr>
                <w:rFonts w:ascii="Times New Roman" w:hAnsi="Times New Roman"/>
                <w:sz w:val="24"/>
                <w:szCs w:val="24"/>
              </w:rPr>
              <w:t>ства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1B49B9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  <w:r w:rsidR="00C04275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="00C04275" w:rsidRPr="00631E1C">
              <w:rPr>
                <w:rFonts w:ascii="Times New Roman" w:hAnsi="Times New Roman"/>
                <w:sz w:val="24"/>
                <w:szCs w:val="24"/>
              </w:rPr>
              <w:t xml:space="preserve"> строи</w:t>
            </w:r>
            <w:r w:rsidR="00C04275">
              <w:rPr>
                <w:rFonts w:ascii="Times New Roman" w:hAnsi="Times New Roman"/>
                <w:sz w:val="24"/>
                <w:szCs w:val="24"/>
              </w:rPr>
              <w:t>-</w:t>
            </w:r>
            <w:r w:rsidR="00C04275" w:rsidRPr="00631E1C">
              <w:rPr>
                <w:rFonts w:ascii="Times New Roman" w:hAnsi="Times New Roman"/>
                <w:sz w:val="24"/>
                <w:szCs w:val="24"/>
              </w:rPr>
              <w:t>тельства</w:t>
            </w:r>
          </w:p>
        </w:tc>
      </w:tr>
      <w:tr w:rsidR="00C04275" w:rsidRPr="00631E1C" w:rsidTr="00BC0791">
        <w:trPr>
          <w:trHeight w:val="177"/>
        </w:trPr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1E1C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0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1E1C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1E1C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5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1E1C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1E1C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1E1C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1E1C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C04275" w:rsidRPr="00631E1C" w:rsidTr="00BC0791">
        <w:trPr>
          <w:trHeight w:val="315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31E1C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здравоохранения</w:t>
            </w:r>
          </w:p>
        </w:tc>
      </w:tr>
      <w:tr w:rsidR="00C04275" w:rsidRPr="00631E1C" w:rsidTr="00BC0791">
        <w:trPr>
          <w:trHeight w:val="617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 xml:space="preserve">Фельдшерско-акушерский пункт 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посещ./</w:t>
            </w:r>
          </w:p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смену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</w:tr>
      <w:tr w:rsidR="00C04275" w:rsidRPr="00631E1C" w:rsidTr="00BC0791">
        <w:trPr>
          <w:trHeight w:val="297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Аптека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при ФАП</w:t>
            </w:r>
          </w:p>
        </w:tc>
      </w:tr>
      <w:tr w:rsidR="00C04275" w:rsidRPr="00631E1C" w:rsidTr="00BC0791">
        <w:trPr>
          <w:trHeight w:val="315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31E1C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культуры</w:t>
            </w:r>
          </w:p>
        </w:tc>
      </w:tr>
      <w:tr w:rsidR="00C04275" w:rsidRPr="00631E1C" w:rsidTr="00BC0791">
        <w:trPr>
          <w:trHeight w:val="315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31E1C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0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 xml:space="preserve">Сельский клуб 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</w:tr>
      <w:tr w:rsidR="00C04275" w:rsidRPr="00631E1C" w:rsidTr="00BC0791">
        <w:trPr>
          <w:trHeight w:val="315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keepNext/>
              <w:spacing w:after="0"/>
              <w:ind w:firstLine="0"/>
              <w:outlineLvl w:val="7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тыс. томов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6,8</w:t>
            </w:r>
          </w:p>
        </w:tc>
        <w:tc>
          <w:tcPr>
            <w:tcW w:w="2214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в здании клуба</w:t>
            </w:r>
          </w:p>
        </w:tc>
      </w:tr>
      <w:tr w:rsidR="00C04275" w:rsidRPr="00631E1C" w:rsidTr="00BC0791">
        <w:trPr>
          <w:trHeight w:val="315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31E1C">
              <w:rPr>
                <w:rFonts w:ascii="Times New Roman" w:hAnsi="Times New Roman"/>
                <w:b/>
                <w:bCs/>
                <w:sz w:val="24"/>
                <w:szCs w:val="24"/>
              </w:rPr>
              <w:t>Предприятия торговли, общественного питания, бытового и коммунального обслуживания</w:t>
            </w:r>
          </w:p>
        </w:tc>
      </w:tr>
      <w:tr w:rsidR="00C04275" w:rsidRPr="00631E1C" w:rsidTr="00BC0791">
        <w:trPr>
          <w:trHeight w:val="564"/>
        </w:trPr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Магазин смешан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631E1C">
              <w:rPr>
                <w:rFonts w:ascii="Times New Roman" w:hAnsi="Times New Roman"/>
                <w:sz w:val="24"/>
                <w:szCs w:val="24"/>
              </w:rPr>
              <w:t xml:space="preserve">ных товаров </w:t>
            </w:r>
          </w:p>
        </w:tc>
        <w:tc>
          <w:tcPr>
            <w:tcW w:w="7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м2 торг. пл.</w:t>
            </w:r>
          </w:p>
        </w:tc>
        <w:tc>
          <w:tcPr>
            <w:tcW w:w="5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0,030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0,030</w:t>
            </w:r>
          </w:p>
        </w:tc>
        <w:tc>
          <w:tcPr>
            <w:tcW w:w="7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0,030</w:t>
            </w:r>
          </w:p>
        </w:tc>
      </w:tr>
      <w:tr w:rsidR="00C04275" w:rsidRPr="00631E1C" w:rsidTr="00BC0791">
        <w:trPr>
          <w:trHeight w:val="564"/>
        </w:trPr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Магазин смешан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631E1C">
              <w:rPr>
                <w:rFonts w:ascii="Times New Roman" w:hAnsi="Times New Roman"/>
                <w:sz w:val="24"/>
                <w:szCs w:val="24"/>
              </w:rPr>
              <w:t xml:space="preserve">ных товаров </w:t>
            </w:r>
          </w:p>
        </w:tc>
        <w:tc>
          <w:tcPr>
            <w:tcW w:w="7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м2 торг. пл.</w:t>
            </w:r>
          </w:p>
        </w:tc>
        <w:tc>
          <w:tcPr>
            <w:tcW w:w="5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0,030</w:t>
            </w:r>
          </w:p>
        </w:tc>
        <w:tc>
          <w:tcPr>
            <w:tcW w:w="7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0,030</w:t>
            </w:r>
          </w:p>
        </w:tc>
      </w:tr>
      <w:tr w:rsidR="00C04275" w:rsidRPr="00631E1C" w:rsidTr="00BC0791">
        <w:trPr>
          <w:trHeight w:val="564"/>
        </w:trPr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0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 xml:space="preserve">КБО </w:t>
            </w:r>
          </w:p>
        </w:tc>
        <w:tc>
          <w:tcPr>
            <w:tcW w:w="7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раб. мест</w:t>
            </w:r>
          </w:p>
        </w:tc>
        <w:tc>
          <w:tcPr>
            <w:tcW w:w="5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0,005</w:t>
            </w:r>
          </w:p>
        </w:tc>
        <w:tc>
          <w:tcPr>
            <w:tcW w:w="7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1E1C">
              <w:rPr>
                <w:rFonts w:ascii="Times New Roman" w:hAnsi="Times New Roman"/>
                <w:sz w:val="24"/>
                <w:szCs w:val="24"/>
              </w:rPr>
              <w:t>0,005</w:t>
            </w:r>
          </w:p>
        </w:tc>
      </w:tr>
      <w:tr w:rsidR="00C04275" w:rsidRPr="00631E1C" w:rsidTr="00BC0791">
        <w:trPr>
          <w:trHeight w:val="148"/>
        </w:trPr>
        <w:tc>
          <w:tcPr>
            <w:tcW w:w="2786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275" w:rsidRPr="00631E1C" w:rsidRDefault="00C04275" w:rsidP="00BC0791">
            <w:pPr>
              <w:spacing w:after="0"/>
              <w:ind w:firstLine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31E1C">
              <w:rPr>
                <w:rFonts w:ascii="Times New Roman" w:hAnsi="Times New Roman"/>
                <w:b/>
                <w:bCs/>
                <w:sz w:val="24"/>
                <w:szCs w:val="24"/>
              </w:rPr>
              <w:t>Итого по культурно-бытовым потребителям:</w:t>
            </w:r>
          </w:p>
        </w:tc>
        <w:tc>
          <w:tcPr>
            <w:tcW w:w="7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31E1C">
              <w:rPr>
                <w:rFonts w:ascii="Times New Roman" w:hAnsi="Times New Roman"/>
                <w:b/>
                <w:bCs/>
                <w:sz w:val="24"/>
                <w:szCs w:val="24"/>
              </w:rPr>
              <w:t>0,160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31E1C">
              <w:rPr>
                <w:rFonts w:ascii="Times New Roman" w:hAnsi="Times New Roman"/>
                <w:b/>
                <w:bCs/>
                <w:sz w:val="24"/>
                <w:szCs w:val="24"/>
              </w:rPr>
              <w:t>0,195</w:t>
            </w:r>
          </w:p>
        </w:tc>
        <w:tc>
          <w:tcPr>
            <w:tcW w:w="7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631E1C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31E1C">
              <w:rPr>
                <w:rFonts w:ascii="Times New Roman" w:hAnsi="Times New Roman"/>
                <w:b/>
                <w:bCs/>
                <w:sz w:val="24"/>
                <w:szCs w:val="24"/>
              </w:rPr>
              <w:t>0,195</w:t>
            </w:r>
          </w:p>
        </w:tc>
      </w:tr>
    </w:tbl>
    <w:p w:rsidR="00C04275" w:rsidRPr="00BC0791" w:rsidRDefault="00C04275" w:rsidP="009C4BAA">
      <w:pPr>
        <w:spacing w:after="0"/>
        <w:ind w:left="-284" w:firstLine="0"/>
        <w:rPr>
          <w:rFonts w:ascii="Times New Roman" w:hAnsi="Times New Roman"/>
          <w:sz w:val="28"/>
          <w:szCs w:val="28"/>
        </w:rPr>
      </w:pPr>
    </w:p>
    <w:p w:rsidR="00C04275" w:rsidRPr="00A31E78" w:rsidRDefault="00C04275" w:rsidP="00D75058">
      <w:pPr>
        <w:spacing w:after="0"/>
        <w:rPr>
          <w:rFonts w:ascii="Times New Roman" w:hAnsi="Times New Roman"/>
          <w:sz w:val="24"/>
          <w:szCs w:val="24"/>
        </w:rPr>
        <w:sectPr w:rsidR="00C04275" w:rsidRPr="00A31E78" w:rsidSect="009C4BAA">
          <w:pgSz w:w="11907" w:h="16840" w:code="9"/>
          <w:pgMar w:top="1134" w:right="851" w:bottom="1134" w:left="1701" w:header="720" w:footer="720" w:gutter="0"/>
          <w:cols w:space="720"/>
        </w:sectPr>
      </w:pPr>
    </w:p>
    <w:p w:rsidR="00C04275" w:rsidRDefault="00C04275" w:rsidP="00D75058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W w:w="14184" w:type="dxa"/>
        <w:tblInd w:w="93" w:type="dxa"/>
        <w:tblLook w:val="0000"/>
      </w:tblPr>
      <w:tblGrid>
        <w:gridCol w:w="1065"/>
        <w:gridCol w:w="1079"/>
        <w:gridCol w:w="1465"/>
        <w:gridCol w:w="1464"/>
        <w:gridCol w:w="1056"/>
        <w:gridCol w:w="1078"/>
        <w:gridCol w:w="1064"/>
        <w:gridCol w:w="1078"/>
        <w:gridCol w:w="1464"/>
        <w:gridCol w:w="1464"/>
        <w:gridCol w:w="1056"/>
        <w:gridCol w:w="1078"/>
      </w:tblGrid>
      <w:tr w:rsidR="00C04275" w:rsidRPr="00BC0791" w:rsidTr="00BC0791">
        <w:trPr>
          <w:trHeight w:val="315"/>
        </w:trPr>
        <w:tc>
          <w:tcPr>
            <w:tcW w:w="14184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BC0791" w:rsidRDefault="00C04275" w:rsidP="00903039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BC0791">
              <w:rPr>
                <w:rFonts w:ascii="Times New Roman" w:hAnsi="Times New Roman"/>
                <w:sz w:val="28"/>
                <w:szCs w:val="28"/>
              </w:rPr>
              <w:t xml:space="preserve">Таблица 11 Расход тепла на </w:t>
            </w:r>
            <w:r w:rsidR="001B49B9">
              <w:rPr>
                <w:rFonts w:ascii="Times New Roman" w:hAnsi="Times New Roman"/>
                <w:sz w:val="28"/>
                <w:szCs w:val="28"/>
              </w:rPr>
              <w:t>20</w:t>
            </w:r>
            <w:r w:rsidR="001B49B9" w:rsidRPr="001B49B9">
              <w:rPr>
                <w:rFonts w:ascii="Times New Roman" w:hAnsi="Times New Roman"/>
                <w:sz w:val="28"/>
                <w:szCs w:val="28"/>
              </w:rPr>
              <w:t>20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г.</w:t>
            </w:r>
            <w:r w:rsidRPr="00BC0791">
              <w:rPr>
                <w:rFonts w:ascii="Times New Roman" w:hAnsi="Times New Roman"/>
                <w:sz w:val="28"/>
                <w:szCs w:val="28"/>
              </w:rPr>
              <w:t xml:space="preserve"> строительства, включая сущ. застройку</w:t>
            </w:r>
          </w:p>
        </w:tc>
      </w:tr>
      <w:tr w:rsidR="00C04275" w:rsidRPr="00E8369E" w:rsidTr="00BC0791">
        <w:trPr>
          <w:trHeight w:val="315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right"/>
              <w:rPr>
                <w:rFonts w:ascii="Times New Roman" w:hAnsi="Times New Roman"/>
              </w:rPr>
            </w:pPr>
          </w:p>
        </w:tc>
      </w:tr>
      <w:tr w:rsidR="00C04275" w:rsidRPr="00E8369E" w:rsidTr="00BC0791">
        <w:trPr>
          <w:trHeight w:val="705"/>
        </w:trPr>
        <w:tc>
          <w:tcPr>
            <w:tcW w:w="709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Расход тепла по существующей застройке</w:t>
            </w:r>
          </w:p>
        </w:tc>
        <w:tc>
          <w:tcPr>
            <w:tcW w:w="709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 xml:space="preserve">Расход тепла на </w:t>
            </w:r>
            <w:r w:rsidR="001B49B9">
              <w:rPr>
                <w:rFonts w:ascii="Times New Roman" w:hAnsi="Times New Roman"/>
              </w:rPr>
              <w:t>20</w:t>
            </w:r>
            <w:r w:rsidR="001B49B9" w:rsidRPr="001B49B9">
              <w:rPr>
                <w:rFonts w:ascii="Times New Roman" w:hAnsi="Times New Roman"/>
              </w:rPr>
              <w:t>20</w:t>
            </w:r>
            <w:r>
              <w:rPr>
                <w:rFonts w:ascii="Times New Roman" w:hAnsi="Times New Roman"/>
              </w:rPr>
              <w:t xml:space="preserve"> г.</w:t>
            </w:r>
            <w:r w:rsidRPr="00E8369E">
              <w:rPr>
                <w:rFonts w:ascii="Times New Roman" w:hAnsi="Times New Roman"/>
              </w:rPr>
              <w:t xml:space="preserve"> строительства, включая сущ. застройку</w:t>
            </w:r>
          </w:p>
        </w:tc>
      </w:tr>
      <w:tr w:rsidR="00C04275" w:rsidRPr="00E8369E" w:rsidTr="00BC0791">
        <w:trPr>
          <w:trHeight w:val="795"/>
        </w:trPr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Жилье,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Жилье, Гкал/час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Соцкультбыт, МВт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Соцкультбыт, Гкал/час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Всего,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Всего, Гкал/час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Жилье,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Жилье, Гкал/час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Соцкультбыт, МВт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Соцкультбыт, Гкал/час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Всего,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Всего, Гкал/час</w:t>
            </w:r>
          </w:p>
        </w:tc>
      </w:tr>
      <w:tr w:rsidR="00C04275" w:rsidRPr="00E8369E" w:rsidTr="00BC0791">
        <w:trPr>
          <w:trHeight w:val="315"/>
        </w:trPr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9E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9E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9E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9E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9E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9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9E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9E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9E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9E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9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9E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C04275" w:rsidRPr="00E8369E" w:rsidTr="00BC0791">
        <w:trPr>
          <w:trHeight w:val="315"/>
        </w:trPr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-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-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0,160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0,138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0,160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0,138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0,086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0,195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0,168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0,295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0,254</w:t>
            </w:r>
          </w:p>
        </w:tc>
      </w:tr>
      <w:tr w:rsidR="00C04275" w:rsidRPr="00E8369E" w:rsidTr="00BC0791">
        <w:trPr>
          <w:trHeight w:val="315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</w:tr>
      <w:tr w:rsidR="00C04275" w:rsidRPr="00E8369E" w:rsidTr="00BC0791">
        <w:trPr>
          <w:trHeight w:val="315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</w:tr>
      <w:tr w:rsidR="00C04275" w:rsidRPr="00903039" w:rsidTr="00BC0791">
        <w:trPr>
          <w:trHeight w:val="315"/>
        </w:trPr>
        <w:tc>
          <w:tcPr>
            <w:tcW w:w="14184" w:type="dxa"/>
            <w:gridSpan w:val="1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903039" w:rsidRDefault="00C04275" w:rsidP="00903039">
            <w:pPr>
              <w:spacing w:after="0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903039">
              <w:rPr>
                <w:rFonts w:ascii="Times New Roman" w:hAnsi="Times New Roman"/>
                <w:sz w:val="28"/>
                <w:szCs w:val="28"/>
              </w:rPr>
              <w:t xml:space="preserve">Таблица 12 Расход тепла на </w:t>
            </w:r>
            <w:r w:rsidR="001B49B9">
              <w:rPr>
                <w:rFonts w:ascii="Times New Roman" w:hAnsi="Times New Roman"/>
                <w:sz w:val="28"/>
                <w:szCs w:val="28"/>
              </w:rPr>
              <w:t>20</w:t>
            </w:r>
            <w:r w:rsidR="001B49B9" w:rsidRPr="001B49B9">
              <w:rPr>
                <w:rFonts w:ascii="Times New Roman" w:hAnsi="Times New Roman"/>
                <w:sz w:val="28"/>
                <w:szCs w:val="28"/>
              </w:rPr>
              <w:t>30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г. </w:t>
            </w:r>
            <w:r w:rsidRPr="00903039">
              <w:rPr>
                <w:rFonts w:ascii="Times New Roman" w:hAnsi="Times New Roman"/>
                <w:sz w:val="28"/>
                <w:szCs w:val="28"/>
              </w:rPr>
              <w:t>строительства, включая сущ. застройку</w:t>
            </w:r>
          </w:p>
        </w:tc>
      </w:tr>
      <w:tr w:rsidR="00C04275" w:rsidRPr="00E8369E" w:rsidTr="00BC0791">
        <w:trPr>
          <w:trHeight w:val="315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jc w:val="right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jc w:val="right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jc w:val="right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jc w:val="right"/>
              <w:rPr>
                <w:rFonts w:ascii="Times New Roman" w:hAnsi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jc w:val="right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jc w:val="right"/>
              <w:rPr>
                <w:rFonts w:ascii="Times New Roman" w:hAnsi="Times New Roman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jc w:val="right"/>
              <w:rPr>
                <w:rFonts w:ascii="Times New Roman" w:hAnsi="Times New Roman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jc w:val="right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jc w:val="right"/>
              <w:rPr>
                <w:rFonts w:ascii="Times New Roman" w:hAnsi="Times New Roman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04275" w:rsidRPr="00E8369E" w:rsidRDefault="00C04275" w:rsidP="00BC0791">
            <w:pPr>
              <w:spacing w:after="0"/>
              <w:jc w:val="right"/>
              <w:rPr>
                <w:rFonts w:ascii="Times New Roman" w:hAnsi="Times New Roman"/>
              </w:rPr>
            </w:pP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C04275" w:rsidRPr="00E8369E" w:rsidRDefault="00C04275" w:rsidP="00BC0791">
            <w:pPr>
              <w:spacing w:after="0"/>
              <w:jc w:val="right"/>
              <w:rPr>
                <w:rFonts w:ascii="Times New Roman" w:hAnsi="Times New Roman"/>
              </w:rPr>
            </w:pPr>
          </w:p>
        </w:tc>
      </w:tr>
      <w:tr w:rsidR="00C04275" w:rsidRPr="00E8369E" w:rsidTr="00BC0791">
        <w:trPr>
          <w:trHeight w:val="690"/>
        </w:trPr>
        <w:tc>
          <w:tcPr>
            <w:tcW w:w="709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Расход тепла по существующей застройке</w:t>
            </w:r>
          </w:p>
        </w:tc>
        <w:tc>
          <w:tcPr>
            <w:tcW w:w="709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 xml:space="preserve">Расход тепла на </w:t>
            </w:r>
            <w:r w:rsidR="001B49B9">
              <w:rPr>
                <w:rFonts w:ascii="Times New Roman" w:hAnsi="Times New Roman"/>
              </w:rPr>
              <w:t>20</w:t>
            </w:r>
            <w:r w:rsidR="001B49B9" w:rsidRPr="001B49B9">
              <w:rPr>
                <w:rFonts w:ascii="Times New Roman" w:hAnsi="Times New Roman"/>
              </w:rPr>
              <w:t>30</w:t>
            </w:r>
            <w:r>
              <w:rPr>
                <w:rFonts w:ascii="Times New Roman" w:hAnsi="Times New Roman"/>
              </w:rPr>
              <w:t xml:space="preserve"> г.</w:t>
            </w:r>
            <w:r w:rsidRPr="00E8369E">
              <w:rPr>
                <w:rFonts w:ascii="Times New Roman" w:hAnsi="Times New Roman"/>
              </w:rPr>
              <w:t xml:space="preserve"> строительства, включая сущ. застройку</w:t>
            </w:r>
          </w:p>
        </w:tc>
      </w:tr>
      <w:tr w:rsidR="00C04275" w:rsidRPr="00E8369E" w:rsidTr="00BC0791">
        <w:trPr>
          <w:trHeight w:val="795"/>
        </w:trPr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Жилье,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Жилье, Гкал/час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Соцкультбыт, МВт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Соцкультбыт, Гкал/час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Всего,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Всего, Гкал/час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Жилье,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Жилье, Гкал/час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Соцкультбыт, МВт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Соцкультбыт, Гкал/час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Всего, МВт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Всего, Гкал/час</w:t>
            </w:r>
          </w:p>
        </w:tc>
      </w:tr>
      <w:tr w:rsidR="00C04275" w:rsidRPr="009C0F06" w:rsidTr="00BC0791">
        <w:trPr>
          <w:trHeight w:val="315"/>
        </w:trPr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9C0F06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0F0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9C0F06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0F0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9C0F06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0F0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9C0F06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0F06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9C0F06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0F06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9C0F06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0F06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9C0F06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0F06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9C0F06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0F06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9C0F06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0F06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9C0F06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0F06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9C0F06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0F06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04275" w:rsidRPr="009C0F06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C0F06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C04275" w:rsidRPr="00E8369E" w:rsidTr="00BC0791">
        <w:trPr>
          <w:trHeight w:val="315"/>
        </w:trPr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-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-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0,160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0,138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0,160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0,138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0,189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0,195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0,168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0,415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04275" w:rsidRPr="00E8369E" w:rsidRDefault="00C04275" w:rsidP="00903039">
            <w:pPr>
              <w:spacing w:after="0"/>
              <w:ind w:firstLine="0"/>
              <w:jc w:val="center"/>
              <w:rPr>
                <w:rFonts w:ascii="Times New Roman" w:hAnsi="Times New Roman"/>
              </w:rPr>
            </w:pPr>
            <w:r w:rsidRPr="00E8369E">
              <w:rPr>
                <w:rFonts w:ascii="Times New Roman" w:hAnsi="Times New Roman"/>
              </w:rPr>
              <w:t>0,357</w:t>
            </w:r>
          </w:p>
        </w:tc>
      </w:tr>
    </w:tbl>
    <w:p w:rsidR="00C04275" w:rsidRPr="001B49B9" w:rsidRDefault="00C04275" w:rsidP="00BC0791">
      <w:pPr>
        <w:spacing w:after="0"/>
        <w:ind w:firstLine="0"/>
        <w:rPr>
          <w:rFonts w:ascii="Times New Roman" w:hAnsi="Times New Roman"/>
          <w:sz w:val="24"/>
          <w:szCs w:val="24"/>
          <w:lang w:val="en-US"/>
        </w:rPr>
        <w:sectPr w:rsidR="00C04275" w:rsidRPr="001B49B9" w:rsidSect="00D75058">
          <w:pgSz w:w="16840" w:h="11907" w:orient="landscape" w:code="9"/>
          <w:pgMar w:top="1134" w:right="851" w:bottom="1134" w:left="1701" w:header="709" w:footer="709" w:gutter="0"/>
          <w:cols w:space="708"/>
          <w:docGrid w:linePitch="360"/>
        </w:sectPr>
      </w:pPr>
    </w:p>
    <w:p w:rsidR="00C04275" w:rsidRDefault="00C04275" w:rsidP="001B49B9">
      <w:pPr>
        <w:spacing w:after="0"/>
        <w:ind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Баланс располагаемой, резервной и перспективной </w:t>
      </w:r>
      <w:r w:rsidRPr="00150DC4">
        <w:rPr>
          <w:rFonts w:ascii="Times New Roman" w:hAnsi="Times New Roman"/>
          <w:b/>
          <w:sz w:val="28"/>
          <w:szCs w:val="28"/>
        </w:rPr>
        <w:t>тепловой мощности источников тепловой энергии и тепловой нагрузк</w:t>
      </w:r>
      <w:r>
        <w:rPr>
          <w:rFonts w:ascii="Times New Roman" w:hAnsi="Times New Roman"/>
          <w:b/>
          <w:sz w:val="28"/>
          <w:szCs w:val="28"/>
        </w:rPr>
        <w:t>и</w:t>
      </w:r>
    </w:p>
    <w:p w:rsidR="00C04275" w:rsidRPr="004F6165" w:rsidRDefault="00C04275" w:rsidP="004F6165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4F6165">
        <w:rPr>
          <w:rFonts w:ascii="Times New Roman" w:hAnsi="Times New Roman"/>
          <w:b/>
          <w:sz w:val="28"/>
          <w:szCs w:val="28"/>
        </w:rPr>
        <w:t xml:space="preserve"> </w:t>
      </w:r>
      <w:r w:rsidRPr="004F6165">
        <w:rPr>
          <w:rFonts w:ascii="Times New Roman" w:hAnsi="Times New Roman"/>
          <w:sz w:val="28"/>
          <w:szCs w:val="28"/>
        </w:rPr>
        <w:t>По данным на конец 201</w:t>
      </w:r>
      <w:r w:rsidR="001B49B9" w:rsidRPr="001B49B9">
        <w:rPr>
          <w:rFonts w:ascii="Times New Roman" w:hAnsi="Times New Roman"/>
          <w:sz w:val="28"/>
          <w:szCs w:val="28"/>
        </w:rPr>
        <w:t>8</w:t>
      </w:r>
      <w:r w:rsidRPr="004F6165">
        <w:rPr>
          <w:rFonts w:ascii="Times New Roman" w:hAnsi="Times New Roman"/>
          <w:sz w:val="28"/>
          <w:szCs w:val="28"/>
        </w:rPr>
        <w:t xml:space="preserve"> года суммарная мощность центральной котельной с. Банново составляет 6,8 МВт (5,847 Гкал/час).</w:t>
      </w:r>
    </w:p>
    <w:p w:rsidR="00C04275" w:rsidRDefault="00C04275" w:rsidP="00D66BBF">
      <w:pPr>
        <w:tabs>
          <w:tab w:val="left" w:pos="8671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Решения и обоснования по строительству, реконструкции и техническому перевооружению источников тепловой энергии</w:t>
      </w:r>
    </w:p>
    <w:p w:rsidR="00C04275" w:rsidRPr="007E6DD0" w:rsidRDefault="00C04275" w:rsidP="007E6DD0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  <w:r w:rsidRPr="007E6DD0">
        <w:rPr>
          <w:rFonts w:ascii="Times New Roman" w:hAnsi="Times New Roman"/>
          <w:sz w:val="28"/>
          <w:szCs w:val="28"/>
        </w:rPr>
        <w:t>Теплоснабжение жилых малоэтажных домов Крапивинского сельского поселения  можно осуществить, используя индивидуальные малометражные источники тепла – секционные котлы типа КЧМ. Данные котлы предназначены для использования в системах водяного отопления отдельных квартир и малоэтажных зданий строительным объемом 300-1300</w:t>
      </w:r>
      <w:r w:rsidR="001B49B9" w:rsidRPr="001B49B9">
        <w:rPr>
          <w:rFonts w:ascii="Times New Roman" w:hAnsi="Times New Roman"/>
          <w:sz w:val="28"/>
          <w:szCs w:val="28"/>
        </w:rPr>
        <w:t xml:space="preserve"> </w:t>
      </w:r>
      <w:r w:rsidRPr="007E6DD0">
        <w:rPr>
          <w:rFonts w:ascii="Times New Roman" w:hAnsi="Times New Roman"/>
          <w:sz w:val="28"/>
          <w:szCs w:val="28"/>
        </w:rPr>
        <w:t>м</w:t>
      </w:r>
      <w:r w:rsidRPr="001E4175">
        <w:rPr>
          <w:rFonts w:ascii="Times New Roman" w:hAnsi="Times New Roman"/>
          <w:sz w:val="28"/>
          <w:szCs w:val="28"/>
          <w:vertAlign w:val="superscript"/>
        </w:rPr>
        <w:t>3</w:t>
      </w:r>
      <w:r w:rsidRPr="007E6DD0">
        <w:rPr>
          <w:rFonts w:ascii="Times New Roman" w:hAnsi="Times New Roman"/>
          <w:sz w:val="28"/>
          <w:szCs w:val="28"/>
        </w:rPr>
        <w:t>. Топливом может служить сортированный антрацит, кокс, каменный уголь. После дооборудования и установки горелочных устройств и автоматики безопасности котлы могут работать на природном газе и легком жидком топливе.</w:t>
      </w:r>
    </w:p>
    <w:p w:rsidR="00C04275" w:rsidRPr="007E6DD0" w:rsidRDefault="00C04275" w:rsidP="007E6DD0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  <w:r w:rsidRPr="007E6DD0">
        <w:rPr>
          <w:rFonts w:ascii="Times New Roman" w:hAnsi="Times New Roman"/>
          <w:sz w:val="28"/>
          <w:szCs w:val="28"/>
        </w:rPr>
        <w:t>Теплоснабжение отдельных объектов соцкультбыта, сооружаемых на I очередь строительства, предлагается осуществить от котлов типа «ЗИОСАБ-45,125,175». Эти котлы могут работать на одном из трех видов топлива: газ, солярка или твердое топливо – дрова или уголь. Котлы можно использовать в блочных и крышных котельных.</w:t>
      </w:r>
    </w:p>
    <w:p w:rsidR="00C04275" w:rsidRPr="007E6DD0" w:rsidRDefault="00C04275" w:rsidP="007E6DD0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7E6DD0">
        <w:rPr>
          <w:rFonts w:ascii="Times New Roman" w:hAnsi="Times New Roman"/>
          <w:sz w:val="28"/>
          <w:szCs w:val="28"/>
        </w:rPr>
        <w:t>Теплоснабжение малоэтажной жилой застройки, возможно, осуществить от индивидуальных малометражных источников тепла.</w:t>
      </w:r>
    </w:p>
    <w:p w:rsidR="00C04275" w:rsidRPr="00201D2B" w:rsidRDefault="00C04275" w:rsidP="00201D2B">
      <w:pPr>
        <w:pStyle w:val="ae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</w:p>
    <w:p w:rsidR="00C04275" w:rsidRDefault="00C04275" w:rsidP="00D66BBF">
      <w:pPr>
        <w:spacing w:before="0" w:after="0"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D65204">
        <w:rPr>
          <w:rFonts w:ascii="Times New Roman" w:hAnsi="Times New Roman"/>
          <w:b/>
          <w:sz w:val="28"/>
          <w:szCs w:val="28"/>
        </w:rPr>
        <w:t xml:space="preserve">Решения и обоснования по строительству и реконструкции </w:t>
      </w:r>
    </w:p>
    <w:p w:rsidR="00C04275" w:rsidRDefault="00C04275" w:rsidP="00D66BBF">
      <w:pPr>
        <w:spacing w:before="0" w:after="0"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тепловых сетей</w:t>
      </w:r>
    </w:p>
    <w:p w:rsidR="00C04275" w:rsidRDefault="00C04275" w:rsidP="00D66BBF">
      <w:pPr>
        <w:spacing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Трубы являются наиболее ответственными элементами тепловых сетей, поэтому современная техника строительства предъявляет к ним ряд эксплуатационных требований:</w:t>
      </w:r>
    </w:p>
    <w:p w:rsidR="00C04275" w:rsidRDefault="00C04275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высокая прочность и герметичность, необходимые для безаварийного транспорта теплоносителя под большим давлением и с высокой температурой;</w:t>
      </w:r>
    </w:p>
    <w:p w:rsidR="00C04275" w:rsidRDefault="00C04275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малый коэффициент линейного удлинения, обеспечивающий низкие термические напряжения при переменных температурных режимах теплоносителя;</w:t>
      </w:r>
    </w:p>
    <w:p w:rsidR="00C04275" w:rsidRDefault="00C04275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антикоррозийная стойкость;</w:t>
      </w:r>
    </w:p>
    <w:p w:rsidR="00C04275" w:rsidRDefault="00C04275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высокое термическое сопротивление стенок труб, способствующее сохранению тепла и температуры теплоносителя;</w:t>
      </w:r>
    </w:p>
    <w:p w:rsidR="00C04275" w:rsidRDefault="00C04275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неизменность свойств материала труб при длительном воздействии высоких температур и давлений;</w:t>
      </w:r>
    </w:p>
    <w:p w:rsidR="00C04275" w:rsidRDefault="00C04275" w:rsidP="00D66BBF">
      <w:pPr>
        <w:widowControl/>
        <w:numPr>
          <w:ilvl w:val="0"/>
          <w:numId w:val="3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небольшая стоимость, простота монтажа, надежность соединения и хранения труб и т.д.</w:t>
      </w:r>
    </w:p>
    <w:p w:rsidR="00C04275" w:rsidRDefault="00C04275" w:rsidP="00D66BBF">
      <w:pPr>
        <w:spacing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 общих данных видно, что процент износа тепловых сетей не значительный, что обуславливает высокую работоспособность тепловых сетей.</w:t>
      </w:r>
    </w:p>
    <w:p w:rsidR="00C04275" w:rsidRPr="00D3431B" w:rsidRDefault="00C04275" w:rsidP="00D66BBF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Оценка надежности и безопасности системы ресурсоснабжения</w:t>
      </w:r>
    </w:p>
    <w:p w:rsidR="00C04275" w:rsidRPr="000A1553" w:rsidRDefault="00C04275" w:rsidP="00D66BBF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Основным  показателем работы теплоснабжающих предприятий является бесперебойное и качественное обеспечение тепловой энергией потребителей, которое достигается за счет повышения надежности теплового хозяйства. Для этого необходимо выполнять следующие мероприятия:</w:t>
      </w:r>
    </w:p>
    <w:p w:rsidR="00C04275" w:rsidRPr="000A1553" w:rsidRDefault="00C04275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обеспечение соответствия технических характеристик оборудования источников тепла и тепловых сетей условиям их работы;</w:t>
      </w:r>
    </w:p>
    <w:p w:rsidR="00C04275" w:rsidRPr="000A1553" w:rsidRDefault="00C04275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резервирование наиболее ответственных элементов систем теплоснабжения и оборудования;</w:t>
      </w:r>
    </w:p>
    <w:p w:rsidR="00C04275" w:rsidRPr="000A1553" w:rsidRDefault="00C04275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выбор схемных решений как для системы теплоснабжения в целом, так и по конфигурации тепловых сетей, повышающих надежность их функционирования;</w:t>
      </w:r>
    </w:p>
    <w:p w:rsidR="00C04275" w:rsidRPr="000A1553" w:rsidRDefault="00C04275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контроль теплоносителя по всем показателям качества воды, что обеспечит отсутствие внутренней коррозии и увеличение срока службы оборудования и трубопроводов;</w:t>
      </w:r>
    </w:p>
    <w:p w:rsidR="00C04275" w:rsidRPr="000A1553" w:rsidRDefault="00C04275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 xml:space="preserve">комплексный учет энергоносителей (газ, электроэнергия, вода, теплота в системе отопления, теплота в системе горячего водоснабжения); </w:t>
      </w:r>
    </w:p>
    <w:p w:rsidR="00C04275" w:rsidRPr="000A1553" w:rsidRDefault="00C04275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АСУ ТП котлов с центральной диспетчеризацией функций управления эксплуатационными режимами;</w:t>
      </w:r>
    </w:p>
    <w:p w:rsidR="00C04275" w:rsidRPr="000A1553" w:rsidRDefault="00C04275" w:rsidP="00D66BBF">
      <w:pPr>
        <w:widowControl/>
        <w:numPr>
          <w:ilvl w:val="0"/>
          <w:numId w:val="4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color w:val="000000"/>
          <w:sz w:val="28"/>
          <w:szCs w:val="28"/>
        </w:rPr>
      </w:pPr>
      <w:r w:rsidRPr="000A1553">
        <w:rPr>
          <w:rFonts w:ascii="Times New Roman" w:hAnsi="Times New Roman"/>
          <w:sz w:val="28"/>
          <w:szCs w:val="28"/>
        </w:rPr>
        <w:t>постоянный контроль над соблюдением температурных графиков тепловых сетей в зависимости от температуры наружного воздуха, удельных норм на выработку 1 Гкал по топливу, воде, химических реагентов и качественной подготовки источников теплоснабжения и объектов теплопотребления.</w:t>
      </w:r>
    </w:p>
    <w:p w:rsidR="00C04275" w:rsidRDefault="00C04275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C04275" w:rsidRDefault="00C04275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  <w:sectPr w:rsidR="00C04275" w:rsidSect="00BF696B">
          <w:headerReference w:type="even" r:id="rId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04275" w:rsidRDefault="00C04275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Приложение 1</w:t>
      </w:r>
    </w:p>
    <w:p w:rsidR="00C04275" w:rsidRDefault="001B49B9" w:rsidP="00C5726B">
      <w:pPr>
        <w:tabs>
          <w:tab w:val="left" w:pos="8671"/>
        </w:tabs>
        <w:spacing w:line="276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D50AA5"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7" o:spid="_x0000_i1025" type="#_x0000_t75" style="width:708.75pt;height:372.75pt;visibility:visible">
            <v:imagedata r:id="rId9" o:title=""/>
          </v:shape>
        </w:pict>
      </w:r>
    </w:p>
    <w:p w:rsidR="00C04275" w:rsidRDefault="00C04275" w:rsidP="00B040D1">
      <w:pPr>
        <w:tabs>
          <w:tab w:val="left" w:pos="8671"/>
        </w:tabs>
        <w:spacing w:line="276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C04275" w:rsidRDefault="00C04275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C04275" w:rsidRDefault="00C04275" w:rsidP="00D66BBF">
      <w:pPr>
        <w:tabs>
          <w:tab w:val="left" w:pos="8671"/>
        </w:tabs>
        <w:spacing w:line="276" w:lineRule="auto"/>
        <w:rPr>
          <w:rFonts w:ascii="Times New Roman" w:hAnsi="Times New Roman"/>
          <w:b/>
          <w:noProof/>
          <w:sz w:val="28"/>
          <w:szCs w:val="28"/>
          <w:lang w:eastAsia="ru-RU"/>
        </w:rPr>
        <w:sectPr w:rsidR="00C04275" w:rsidSect="00C5726B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C04275" w:rsidRDefault="00C04275" w:rsidP="00C5726B">
      <w:pPr>
        <w:tabs>
          <w:tab w:val="left" w:pos="8671"/>
        </w:tabs>
        <w:spacing w:line="276" w:lineRule="auto"/>
        <w:jc w:val="left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t>Приложение 2</w:t>
      </w:r>
      <w:r w:rsidR="001B49B9" w:rsidRPr="00D50AA5"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Рисунок 8" o:spid="_x0000_i1026" type="#_x0000_t75" style="width:700.5pt;height:435.75pt;visibility:visible">
            <v:imagedata r:id="rId10" o:title=""/>
          </v:shape>
        </w:pict>
      </w:r>
    </w:p>
    <w:p w:rsidR="00C04275" w:rsidRDefault="001B49B9" w:rsidP="00C5726B">
      <w:pPr>
        <w:tabs>
          <w:tab w:val="left" w:pos="8671"/>
        </w:tabs>
        <w:spacing w:line="276" w:lineRule="auto"/>
        <w:ind w:firstLine="0"/>
      </w:pPr>
      <w:r w:rsidRPr="00D50AA5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pict>
          <v:shape id="Рисунок 9" o:spid="_x0000_i1027" type="#_x0000_t75" style="width:712.5pt;height:427.5pt;visibility:visible">
            <v:imagedata r:id="rId11" o:title=""/>
          </v:shape>
        </w:pict>
      </w:r>
    </w:p>
    <w:sectPr w:rsidR="00C04275" w:rsidSect="00C5726B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108E3" w:rsidRDefault="00C108E3">
      <w:pPr>
        <w:spacing w:before="0" w:after="0"/>
      </w:pPr>
      <w:r>
        <w:separator/>
      </w:r>
    </w:p>
  </w:endnote>
  <w:endnote w:type="continuationSeparator" w:id="1">
    <w:p w:rsidR="00C108E3" w:rsidRDefault="00C108E3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48EE" w:rsidRDefault="003248EE">
    <w:pPr>
      <w:pStyle w:val="af0"/>
      <w:jc w:val="center"/>
    </w:pPr>
  </w:p>
  <w:p w:rsidR="003248EE" w:rsidRDefault="003248EE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108E3" w:rsidRDefault="00C108E3">
      <w:pPr>
        <w:spacing w:before="0" w:after="0"/>
      </w:pPr>
      <w:r>
        <w:separator/>
      </w:r>
    </w:p>
  </w:footnote>
  <w:footnote w:type="continuationSeparator" w:id="1">
    <w:p w:rsidR="00C108E3" w:rsidRDefault="00C108E3">
      <w:pPr>
        <w:spacing w:before="0"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6E9C" w:rsidRDefault="00D50AA5" w:rsidP="00CE1412">
    <w:pPr>
      <w:pStyle w:val="af4"/>
      <w:framePr w:wrap="around" w:vAnchor="text" w:hAnchor="margin" w:xAlign="right" w:y="1"/>
      <w:rPr>
        <w:rStyle w:val="af6"/>
      </w:rPr>
    </w:pPr>
    <w:r>
      <w:rPr>
        <w:rStyle w:val="af6"/>
      </w:rPr>
      <w:fldChar w:fldCharType="begin"/>
    </w:r>
    <w:r w:rsidR="00DB6E9C">
      <w:rPr>
        <w:rStyle w:val="af6"/>
      </w:rPr>
      <w:instrText xml:space="preserve">PAGE  </w:instrText>
    </w:r>
    <w:r>
      <w:rPr>
        <w:rStyle w:val="af6"/>
      </w:rPr>
      <w:fldChar w:fldCharType="end"/>
    </w:r>
  </w:p>
  <w:p w:rsidR="00DB6E9C" w:rsidRDefault="00DB6E9C" w:rsidP="00CE1412">
    <w:pPr>
      <w:pStyle w:val="af4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352C1C"/>
    <w:multiLevelType w:val="hybridMultilevel"/>
    <w:tmpl w:val="ADA87324"/>
    <w:lvl w:ilvl="0" w:tplc="0419000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color w:val="auto"/>
      </w:rPr>
    </w:lvl>
    <w:lvl w:ilvl="1" w:tplc="26A888EA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>
    <w:nsid w:val="0F8A4D8D"/>
    <w:multiLevelType w:val="hybridMultilevel"/>
    <w:tmpl w:val="FF2A96D8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">
    <w:nsid w:val="2AD911C9"/>
    <w:multiLevelType w:val="hybridMultilevel"/>
    <w:tmpl w:val="11A8B3A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3BCF32B2"/>
    <w:multiLevelType w:val="hybridMultilevel"/>
    <w:tmpl w:val="25D49FE8"/>
    <w:lvl w:ilvl="0" w:tplc="6FB267B0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>
      <w:start w:val="1"/>
      <w:numFmt w:val="lowerLetter"/>
      <w:pStyle w:val="2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4">
    <w:nsid w:val="7D5D2E18"/>
    <w:multiLevelType w:val="hybridMultilevel"/>
    <w:tmpl w:val="2C66AAB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66BBF"/>
    <w:rsid w:val="000019E0"/>
    <w:rsid w:val="00002089"/>
    <w:rsid w:val="00012E4F"/>
    <w:rsid w:val="00015ED6"/>
    <w:rsid w:val="00046546"/>
    <w:rsid w:val="00053AC3"/>
    <w:rsid w:val="000A0661"/>
    <w:rsid w:val="000A1553"/>
    <w:rsid w:val="000E09E6"/>
    <w:rsid w:val="001076ED"/>
    <w:rsid w:val="0011554D"/>
    <w:rsid w:val="0013781E"/>
    <w:rsid w:val="00140B12"/>
    <w:rsid w:val="001410B3"/>
    <w:rsid w:val="001477AE"/>
    <w:rsid w:val="00150657"/>
    <w:rsid w:val="00150DC4"/>
    <w:rsid w:val="00180B17"/>
    <w:rsid w:val="0018789F"/>
    <w:rsid w:val="001B49B9"/>
    <w:rsid w:val="001B6C7A"/>
    <w:rsid w:val="001C2593"/>
    <w:rsid w:val="001D03D7"/>
    <w:rsid w:val="001D69B7"/>
    <w:rsid w:val="001E4175"/>
    <w:rsid w:val="001F1300"/>
    <w:rsid w:val="00201D2B"/>
    <w:rsid w:val="002130C5"/>
    <w:rsid w:val="002227A2"/>
    <w:rsid w:val="00223BBF"/>
    <w:rsid w:val="00226E13"/>
    <w:rsid w:val="00234589"/>
    <w:rsid w:val="00245556"/>
    <w:rsid w:val="00252DA5"/>
    <w:rsid w:val="00262198"/>
    <w:rsid w:val="002747D0"/>
    <w:rsid w:val="002A5DB6"/>
    <w:rsid w:val="002C5B32"/>
    <w:rsid w:val="002D29B5"/>
    <w:rsid w:val="002D64D7"/>
    <w:rsid w:val="002D7679"/>
    <w:rsid w:val="003122CF"/>
    <w:rsid w:val="003200F6"/>
    <w:rsid w:val="003248EE"/>
    <w:rsid w:val="00342729"/>
    <w:rsid w:val="003C646D"/>
    <w:rsid w:val="003E384F"/>
    <w:rsid w:val="003E41A9"/>
    <w:rsid w:val="004165A8"/>
    <w:rsid w:val="0041704B"/>
    <w:rsid w:val="00445830"/>
    <w:rsid w:val="00453840"/>
    <w:rsid w:val="00464E90"/>
    <w:rsid w:val="004A5BFF"/>
    <w:rsid w:val="004D4CE9"/>
    <w:rsid w:val="004F6165"/>
    <w:rsid w:val="005002E3"/>
    <w:rsid w:val="0056265A"/>
    <w:rsid w:val="005665FC"/>
    <w:rsid w:val="00571F22"/>
    <w:rsid w:val="005C5E5C"/>
    <w:rsid w:val="005C6896"/>
    <w:rsid w:val="005D1DEC"/>
    <w:rsid w:val="006013E3"/>
    <w:rsid w:val="00627473"/>
    <w:rsid w:val="00630B31"/>
    <w:rsid w:val="00631E1C"/>
    <w:rsid w:val="00635D04"/>
    <w:rsid w:val="00652778"/>
    <w:rsid w:val="00677456"/>
    <w:rsid w:val="0069093F"/>
    <w:rsid w:val="006A67AB"/>
    <w:rsid w:val="006F4891"/>
    <w:rsid w:val="00710138"/>
    <w:rsid w:val="007134DF"/>
    <w:rsid w:val="00724FEC"/>
    <w:rsid w:val="007265C1"/>
    <w:rsid w:val="00731D82"/>
    <w:rsid w:val="00740AF8"/>
    <w:rsid w:val="0074725C"/>
    <w:rsid w:val="00750F11"/>
    <w:rsid w:val="00790246"/>
    <w:rsid w:val="007D30B3"/>
    <w:rsid w:val="007E6DD0"/>
    <w:rsid w:val="00807ECC"/>
    <w:rsid w:val="0081231C"/>
    <w:rsid w:val="00827AF1"/>
    <w:rsid w:val="008556BF"/>
    <w:rsid w:val="008614F9"/>
    <w:rsid w:val="00876507"/>
    <w:rsid w:val="008E6E12"/>
    <w:rsid w:val="00903039"/>
    <w:rsid w:val="0090414A"/>
    <w:rsid w:val="00907D91"/>
    <w:rsid w:val="00911C3A"/>
    <w:rsid w:val="009202E2"/>
    <w:rsid w:val="00920FDF"/>
    <w:rsid w:val="00933572"/>
    <w:rsid w:val="00933ABF"/>
    <w:rsid w:val="009A691D"/>
    <w:rsid w:val="009C0F06"/>
    <w:rsid w:val="009C4BAA"/>
    <w:rsid w:val="00A048E9"/>
    <w:rsid w:val="00A118EE"/>
    <w:rsid w:val="00A27B37"/>
    <w:rsid w:val="00A31E78"/>
    <w:rsid w:val="00A414BF"/>
    <w:rsid w:val="00A60F43"/>
    <w:rsid w:val="00A776BD"/>
    <w:rsid w:val="00AE4EDE"/>
    <w:rsid w:val="00AF29A7"/>
    <w:rsid w:val="00B040D1"/>
    <w:rsid w:val="00B61D39"/>
    <w:rsid w:val="00B64E17"/>
    <w:rsid w:val="00B673DD"/>
    <w:rsid w:val="00B857E5"/>
    <w:rsid w:val="00BC0791"/>
    <w:rsid w:val="00BD2B47"/>
    <w:rsid w:val="00BF696B"/>
    <w:rsid w:val="00C04275"/>
    <w:rsid w:val="00C108E3"/>
    <w:rsid w:val="00C20EF8"/>
    <w:rsid w:val="00C21521"/>
    <w:rsid w:val="00C44296"/>
    <w:rsid w:val="00C51EF3"/>
    <w:rsid w:val="00C5726B"/>
    <w:rsid w:val="00C6216B"/>
    <w:rsid w:val="00C633CB"/>
    <w:rsid w:val="00C636CB"/>
    <w:rsid w:val="00C67F3C"/>
    <w:rsid w:val="00C72870"/>
    <w:rsid w:val="00CA2D06"/>
    <w:rsid w:val="00CB1F69"/>
    <w:rsid w:val="00CC5B44"/>
    <w:rsid w:val="00CD2FE8"/>
    <w:rsid w:val="00CE1412"/>
    <w:rsid w:val="00CF4419"/>
    <w:rsid w:val="00D160AB"/>
    <w:rsid w:val="00D16731"/>
    <w:rsid w:val="00D26ECE"/>
    <w:rsid w:val="00D27435"/>
    <w:rsid w:val="00D3431B"/>
    <w:rsid w:val="00D41293"/>
    <w:rsid w:val="00D50AA5"/>
    <w:rsid w:val="00D57BDC"/>
    <w:rsid w:val="00D64E2C"/>
    <w:rsid w:val="00D65204"/>
    <w:rsid w:val="00D66BBF"/>
    <w:rsid w:val="00D75058"/>
    <w:rsid w:val="00D87951"/>
    <w:rsid w:val="00D91099"/>
    <w:rsid w:val="00DA6038"/>
    <w:rsid w:val="00DB6E9C"/>
    <w:rsid w:val="00DF2155"/>
    <w:rsid w:val="00DF269C"/>
    <w:rsid w:val="00DF5415"/>
    <w:rsid w:val="00E3461B"/>
    <w:rsid w:val="00E45681"/>
    <w:rsid w:val="00E57D65"/>
    <w:rsid w:val="00E82475"/>
    <w:rsid w:val="00E8369E"/>
    <w:rsid w:val="00EF0D4D"/>
    <w:rsid w:val="00EF49E4"/>
    <w:rsid w:val="00EF5F6F"/>
    <w:rsid w:val="00F01C96"/>
    <w:rsid w:val="00F34D8E"/>
    <w:rsid w:val="00F60EFC"/>
    <w:rsid w:val="00F83AEE"/>
    <w:rsid w:val="00F861D6"/>
    <w:rsid w:val="00F91854"/>
    <w:rsid w:val="00FA6AEE"/>
    <w:rsid w:val="00FC7F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First Inden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6BBF"/>
    <w:pPr>
      <w:widowControl w:val="0"/>
      <w:adjustRightInd w:val="0"/>
      <w:spacing w:before="120" w:after="120"/>
      <w:ind w:firstLine="567"/>
      <w:jc w:val="both"/>
      <w:textAlignment w:val="baseline"/>
    </w:pPr>
    <w:rPr>
      <w:rFonts w:ascii="Arial" w:eastAsia="Microsoft YaHei" w:hAnsi="Arial"/>
      <w:spacing w:val="-5"/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D66BBF"/>
    <w:pPr>
      <w:numPr>
        <w:ilvl w:val="1"/>
        <w:numId w:val="1"/>
      </w:numPr>
      <w:tabs>
        <w:tab w:val="num" w:pos="1560"/>
      </w:tabs>
      <w:suppressAutoHyphens/>
      <w:adjustRightInd/>
      <w:spacing w:before="240"/>
      <w:ind w:left="1514" w:hanging="567"/>
      <w:outlineLvl w:val="1"/>
    </w:pPr>
    <w:rPr>
      <w:rFonts w:ascii="Arial Black" w:hAnsi="Arial Black"/>
      <w:spacing w:val="-10"/>
      <w:kern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D66BBF"/>
    <w:rPr>
      <w:rFonts w:ascii="Arial Black" w:eastAsia="Microsoft YaHei" w:hAnsi="Arial Black" w:cs="Times New Roman"/>
      <w:spacing w:val="-10"/>
      <w:kern w:val="28"/>
      <w:sz w:val="24"/>
      <w:szCs w:val="24"/>
    </w:rPr>
  </w:style>
  <w:style w:type="paragraph" w:styleId="a3">
    <w:name w:val="Title"/>
    <w:basedOn w:val="a"/>
    <w:next w:val="a"/>
    <w:link w:val="a4"/>
    <w:uiPriority w:val="99"/>
    <w:qFormat/>
    <w:rsid w:val="00D66BBF"/>
    <w:pPr>
      <w:keepNext/>
      <w:keepLines/>
      <w:spacing w:before="220" w:after="60"/>
      <w:ind w:firstLine="0"/>
      <w:jc w:val="center"/>
    </w:pPr>
    <w:rPr>
      <w:b/>
      <w:caps/>
      <w:spacing w:val="-30"/>
      <w:kern w:val="28"/>
      <w:sz w:val="32"/>
      <w:szCs w:val="28"/>
    </w:rPr>
  </w:style>
  <w:style w:type="character" w:customStyle="1" w:styleId="a4">
    <w:name w:val="Название Знак"/>
    <w:basedOn w:val="a0"/>
    <w:link w:val="a3"/>
    <w:uiPriority w:val="99"/>
    <w:locked/>
    <w:rsid w:val="00D66BBF"/>
    <w:rPr>
      <w:rFonts w:ascii="Arial" w:eastAsia="Microsoft YaHei" w:hAnsi="Arial" w:cs="Times New Roman"/>
      <w:b/>
      <w:caps/>
      <w:spacing w:val="-30"/>
      <w:kern w:val="28"/>
      <w:sz w:val="28"/>
      <w:szCs w:val="28"/>
    </w:rPr>
  </w:style>
  <w:style w:type="table" w:styleId="a5">
    <w:name w:val="Table Grid"/>
    <w:basedOn w:val="a1"/>
    <w:uiPriority w:val="99"/>
    <w:rsid w:val="00D66BB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99"/>
    <w:qFormat/>
    <w:rsid w:val="00D66BBF"/>
    <w:pPr>
      <w:ind w:left="720"/>
      <w:contextualSpacing/>
    </w:pPr>
  </w:style>
  <w:style w:type="paragraph" w:customStyle="1" w:styleId="1">
    <w:name w:val="Для таблицы (приложения 1)"/>
    <w:basedOn w:val="a"/>
    <w:uiPriority w:val="99"/>
    <w:rsid w:val="00D66BBF"/>
    <w:pPr>
      <w:spacing w:before="0" w:after="0" w:line="240" w:lineRule="atLeast"/>
      <w:ind w:firstLine="0"/>
      <w:jc w:val="left"/>
    </w:pPr>
    <w:rPr>
      <w:rFonts w:eastAsia="Times New Roman"/>
      <w:bCs/>
      <w:color w:val="000000"/>
      <w:sz w:val="18"/>
    </w:rPr>
  </w:style>
  <w:style w:type="paragraph" w:styleId="a7">
    <w:name w:val="List"/>
    <w:basedOn w:val="a"/>
    <w:link w:val="a8"/>
    <w:uiPriority w:val="99"/>
    <w:rsid w:val="00D66BBF"/>
    <w:pPr>
      <w:ind w:firstLine="0"/>
    </w:pPr>
    <w:rPr>
      <w:sz w:val="20"/>
    </w:rPr>
  </w:style>
  <w:style w:type="character" w:customStyle="1" w:styleId="a8">
    <w:name w:val="Список Знак"/>
    <w:basedOn w:val="a0"/>
    <w:link w:val="a7"/>
    <w:uiPriority w:val="99"/>
    <w:locked/>
    <w:rsid w:val="00D66BBF"/>
    <w:rPr>
      <w:rFonts w:ascii="Arial" w:eastAsia="Microsoft YaHei" w:hAnsi="Arial" w:cs="Times New Roman"/>
      <w:spacing w:val="-5"/>
      <w:sz w:val="20"/>
    </w:rPr>
  </w:style>
  <w:style w:type="character" w:styleId="a9">
    <w:name w:val="Emphasis"/>
    <w:basedOn w:val="a0"/>
    <w:uiPriority w:val="99"/>
    <w:qFormat/>
    <w:rsid w:val="00D66BBF"/>
    <w:rPr>
      <w:rFonts w:ascii="Arial Black" w:hAnsi="Arial Black" w:cs="Times New Roman"/>
      <w:spacing w:val="-4"/>
      <w:sz w:val="18"/>
    </w:rPr>
  </w:style>
  <w:style w:type="paragraph" w:styleId="aa">
    <w:name w:val="Body Text"/>
    <w:basedOn w:val="a"/>
    <w:link w:val="ab"/>
    <w:uiPriority w:val="99"/>
    <w:semiHidden/>
    <w:rsid w:val="00D66BBF"/>
  </w:style>
  <w:style w:type="character" w:customStyle="1" w:styleId="ab">
    <w:name w:val="Основной текст Знак"/>
    <w:basedOn w:val="a0"/>
    <w:link w:val="aa"/>
    <w:uiPriority w:val="99"/>
    <w:semiHidden/>
    <w:locked/>
    <w:rsid w:val="00D66BBF"/>
    <w:rPr>
      <w:rFonts w:ascii="Arial" w:eastAsia="Microsoft YaHei" w:hAnsi="Arial" w:cs="Times New Roman"/>
      <w:spacing w:val="-5"/>
      <w:sz w:val="22"/>
    </w:rPr>
  </w:style>
  <w:style w:type="paragraph" w:styleId="ac">
    <w:name w:val="Body Text First Indent"/>
    <w:basedOn w:val="aa"/>
    <w:link w:val="ad"/>
    <w:uiPriority w:val="99"/>
    <w:rsid w:val="00D66BBF"/>
    <w:pPr>
      <w:widowControl/>
      <w:adjustRightInd/>
      <w:spacing w:before="0"/>
      <w:ind w:firstLine="210"/>
      <w:jc w:val="left"/>
      <w:textAlignment w:val="auto"/>
    </w:pPr>
    <w:rPr>
      <w:rFonts w:ascii="Times New Roman" w:eastAsia="Times New Roman" w:hAnsi="Times New Roman"/>
      <w:spacing w:val="0"/>
      <w:sz w:val="24"/>
      <w:szCs w:val="24"/>
      <w:lang w:val="fr-FR" w:eastAsia="ru-RU"/>
    </w:rPr>
  </w:style>
  <w:style w:type="character" w:customStyle="1" w:styleId="ad">
    <w:name w:val="Красная строка Знак"/>
    <w:basedOn w:val="ab"/>
    <w:link w:val="ac"/>
    <w:uiPriority w:val="99"/>
    <w:locked/>
    <w:rsid w:val="00D66BBF"/>
    <w:rPr>
      <w:sz w:val="24"/>
      <w:szCs w:val="24"/>
      <w:lang w:val="fr-FR" w:eastAsia="ru-RU"/>
    </w:rPr>
  </w:style>
  <w:style w:type="paragraph" w:styleId="ae">
    <w:name w:val="Body Text Indent"/>
    <w:basedOn w:val="a"/>
    <w:link w:val="af"/>
    <w:uiPriority w:val="99"/>
    <w:semiHidden/>
    <w:rsid w:val="00D66BBF"/>
    <w:pPr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locked/>
    <w:rsid w:val="00D66BBF"/>
    <w:rPr>
      <w:rFonts w:ascii="Arial" w:eastAsia="Microsoft YaHei" w:hAnsi="Arial" w:cs="Times New Roman"/>
      <w:spacing w:val="-5"/>
      <w:sz w:val="22"/>
    </w:rPr>
  </w:style>
  <w:style w:type="paragraph" w:styleId="af0">
    <w:name w:val="footer"/>
    <w:basedOn w:val="a"/>
    <w:link w:val="af1"/>
    <w:uiPriority w:val="99"/>
    <w:rsid w:val="00D66BBF"/>
    <w:pPr>
      <w:tabs>
        <w:tab w:val="center" w:pos="4677"/>
        <w:tab w:val="right" w:pos="9355"/>
      </w:tabs>
      <w:spacing w:before="0" w:after="0"/>
    </w:pPr>
  </w:style>
  <w:style w:type="character" w:customStyle="1" w:styleId="af1">
    <w:name w:val="Нижний колонтитул Знак"/>
    <w:basedOn w:val="a0"/>
    <w:link w:val="af0"/>
    <w:uiPriority w:val="99"/>
    <w:locked/>
    <w:rsid w:val="00D66BBF"/>
    <w:rPr>
      <w:rFonts w:ascii="Arial" w:eastAsia="Microsoft YaHei" w:hAnsi="Arial" w:cs="Times New Roman"/>
      <w:spacing w:val="-5"/>
      <w:sz w:val="22"/>
    </w:rPr>
  </w:style>
  <w:style w:type="paragraph" w:styleId="af2">
    <w:name w:val="Balloon Text"/>
    <w:basedOn w:val="a"/>
    <w:link w:val="af3"/>
    <w:uiPriority w:val="99"/>
    <w:semiHidden/>
    <w:rsid w:val="00D66BBF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locked/>
    <w:rsid w:val="00D66BBF"/>
    <w:rPr>
      <w:rFonts w:ascii="Tahoma" w:eastAsia="Microsoft YaHei" w:hAnsi="Tahoma" w:cs="Tahoma"/>
      <w:spacing w:val="-5"/>
      <w:sz w:val="16"/>
      <w:szCs w:val="16"/>
    </w:rPr>
  </w:style>
  <w:style w:type="paragraph" w:customStyle="1" w:styleId="10">
    <w:name w:val="Знак Знак Знак1"/>
    <w:basedOn w:val="a"/>
    <w:uiPriority w:val="99"/>
    <w:rsid w:val="00CA2D06"/>
    <w:pPr>
      <w:widowControl/>
      <w:tabs>
        <w:tab w:val="num" w:pos="360"/>
      </w:tabs>
      <w:adjustRightInd/>
      <w:spacing w:before="0" w:after="160" w:line="240" w:lineRule="exact"/>
      <w:ind w:firstLine="0"/>
      <w:jc w:val="left"/>
      <w:textAlignment w:val="auto"/>
    </w:pPr>
    <w:rPr>
      <w:rFonts w:ascii="Verdana" w:eastAsia="Times New Roman" w:hAnsi="Verdana" w:cs="Verdana"/>
      <w:spacing w:val="0"/>
      <w:sz w:val="20"/>
      <w:szCs w:val="20"/>
      <w:lang w:val="en-US"/>
    </w:rPr>
  </w:style>
  <w:style w:type="paragraph" w:styleId="af4">
    <w:name w:val="header"/>
    <w:basedOn w:val="a"/>
    <w:link w:val="af5"/>
    <w:uiPriority w:val="99"/>
    <w:rsid w:val="00724FEC"/>
    <w:pPr>
      <w:widowControl/>
      <w:tabs>
        <w:tab w:val="center" w:pos="4677"/>
        <w:tab w:val="right" w:pos="9355"/>
      </w:tabs>
      <w:adjustRightInd/>
      <w:spacing w:before="0" w:after="0"/>
      <w:ind w:firstLine="0"/>
      <w:jc w:val="left"/>
      <w:textAlignment w:val="auto"/>
    </w:pPr>
    <w:rPr>
      <w:rFonts w:ascii="Times New Roman" w:eastAsia="Times New Roman" w:hAnsi="Times New Roman"/>
      <w:spacing w:val="0"/>
      <w:sz w:val="24"/>
      <w:szCs w:val="24"/>
      <w:lang w:eastAsia="ru-RU"/>
    </w:rPr>
  </w:style>
  <w:style w:type="character" w:customStyle="1" w:styleId="af5">
    <w:name w:val="Верхний колонтитул Знак"/>
    <w:basedOn w:val="a0"/>
    <w:link w:val="af4"/>
    <w:uiPriority w:val="99"/>
    <w:locked/>
    <w:rsid w:val="00724FEC"/>
    <w:rPr>
      <w:rFonts w:eastAsia="Times New Roman" w:cs="Times New Roman"/>
      <w:sz w:val="24"/>
      <w:szCs w:val="24"/>
      <w:lang w:eastAsia="ru-RU"/>
    </w:rPr>
  </w:style>
  <w:style w:type="character" w:styleId="af6">
    <w:name w:val="page number"/>
    <w:basedOn w:val="a0"/>
    <w:uiPriority w:val="99"/>
    <w:rsid w:val="00724FEC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0367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7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7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7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7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7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7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7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7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7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1211</TotalTime>
  <Pages>19</Pages>
  <Words>3164</Words>
  <Characters>18035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Dexter</dc:creator>
  <cp:keywords/>
  <dc:description/>
  <cp:lastModifiedBy>Отдел ЖКХ</cp:lastModifiedBy>
  <cp:revision>59</cp:revision>
  <dcterms:created xsi:type="dcterms:W3CDTF">2014-03-23T04:07:00Z</dcterms:created>
  <dcterms:modified xsi:type="dcterms:W3CDTF">2019-05-16T03:24:00Z</dcterms:modified>
</cp:coreProperties>
</file>